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275" w:rsidRPr="00970275" w:rsidRDefault="00970275" w:rsidP="00480D5F">
      <w:pPr>
        <w:shd w:val="clear" w:color="auto" w:fill="FFFFFF"/>
        <w:spacing w:line="276" w:lineRule="auto"/>
        <w:ind w:firstLine="284"/>
        <w:jc w:val="center"/>
        <w:rPr>
          <w:rFonts w:ascii="Traditional Arabic" w:hAnsi="Traditional Arabic" w:cs="Traditional Arabic" w:hint="cs"/>
          <w:b/>
          <w:bCs/>
          <w:sz w:val="40"/>
          <w:szCs w:val="40"/>
          <w:u w:val="single"/>
          <w:rtl/>
          <w:lang w:bidi="ar-DZ"/>
        </w:rPr>
      </w:pPr>
      <w:r w:rsidRPr="00970275">
        <w:rPr>
          <w:rFonts w:ascii="Traditional Arabic" w:hAnsi="Traditional Arabic" w:cs="Traditional Arabic" w:hint="cs"/>
          <w:b/>
          <w:bCs/>
          <w:sz w:val="40"/>
          <w:szCs w:val="40"/>
          <w:u w:val="single"/>
          <w:rtl/>
          <w:lang w:bidi="ar-DZ"/>
        </w:rPr>
        <w:t>المحاضرة رقم 17 في عقود الأعمال</w:t>
      </w:r>
    </w:p>
    <w:p w:rsidR="00480D5F" w:rsidRPr="00480D5F" w:rsidRDefault="00480D5F" w:rsidP="00480D5F">
      <w:pPr>
        <w:shd w:val="clear" w:color="auto" w:fill="FFFFFF"/>
        <w:spacing w:line="276" w:lineRule="auto"/>
        <w:ind w:firstLine="284"/>
        <w:jc w:val="center"/>
        <w:rPr>
          <w:rFonts w:ascii="Traditional Arabic" w:hAnsi="Traditional Arabic" w:cs="Traditional Arabic"/>
          <w:b/>
          <w:bCs/>
          <w:sz w:val="40"/>
          <w:szCs w:val="40"/>
          <w:rtl/>
        </w:rPr>
      </w:pPr>
      <w:proofErr w:type="gramStart"/>
      <w:r w:rsidRPr="00480D5F">
        <w:rPr>
          <w:rFonts w:ascii="Traditional Arabic" w:hAnsi="Traditional Arabic" w:cs="Traditional Arabic" w:hint="cs"/>
          <w:b/>
          <w:bCs/>
          <w:sz w:val="40"/>
          <w:szCs w:val="40"/>
          <w:rtl/>
        </w:rPr>
        <w:t>المحور</w:t>
      </w:r>
      <w:proofErr w:type="gramEnd"/>
      <w:r w:rsidRPr="00480D5F">
        <w:rPr>
          <w:rFonts w:ascii="Traditional Arabic" w:hAnsi="Traditional Arabic" w:cs="Traditional Arabic" w:hint="cs"/>
          <w:b/>
          <w:bCs/>
          <w:sz w:val="40"/>
          <w:szCs w:val="40"/>
          <w:rtl/>
        </w:rPr>
        <w:t xml:space="preserve"> الرابع: مصطلحات التجارة الدولية</w:t>
      </w:r>
    </w:p>
    <w:p w:rsidR="00FB7A62" w:rsidRDefault="00FB7A62" w:rsidP="00FB7A62">
      <w:pPr>
        <w:shd w:val="clear" w:color="auto" w:fill="FFFFFF"/>
        <w:spacing w:line="276" w:lineRule="auto"/>
        <w:ind w:firstLine="284"/>
        <w:jc w:val="both"/>
        <w:rPr>
          <w:rFonts w:ascii="Traditional Arabic" w:hAnsi="Traditional Arabic" w:cs="Traditional Arabic"/>
          <w:b/>
          <w:bCs/>
          <w:sz w:val="36"/>
          <w:szCs w:val="36"/>
          <w:rtl/>
        </w:rPr>
      </w:pPr>
      <w:r>
        <w:rPr>
          <w:rFonts w:ascii="Traditional Arabic" w:hAnsi="Traditional Arabic" w:cs="Traditional Arabic"/>
          <w:sz w:val="36"/>
          <w:szCs w:val="36"/>
          <w:rtl/>
        </w:rPr>
        <w:t>ن</w:t>
      </w:r>
      <w:r>
        <w:rPr>
          <w:rFonts w:ascii="Traditional Arabic" w:hAnsi="Traditional Arabic" w:cs="Traditional Arabic" w:hint="cs"/>
          <w:sz w:val="36"/>
          <w:szCs w:val="36"/>
          <w:rtl/>
        </w:rPr>
        <w:t>شأ</w:t>
      </w:r>
      <w:r>
        <w:rPr>
          <w:rFonts w:ascii="Traditional Arabic" w:hAnsi="Traditional Arabic" w:cs="Traditional Arabic"/>
          <w:sz w:val="36"/>
          <w:szCs w:val="36"/>
          <w:rtl/>
        </w:rPr>
        <w:t>ت مصطلحات التجارة ا</w:t>
      </w:r>
      <w:r>
        <w:rPr>
          <w:rFonts w:ascii="Traditional Arabic" w:hAnsi="Traditional Arabic" w:cs="Traditional Arabic" w:hint="cs"/>
          <w:sz w:val="36"/>
          <w:szCs w:val="36"/>
          <w:rtl/>
        </w:rPr>
        <w:t>ل</w:t>
      </w:r>
      <w:r w:rsidRPr="00FB7A62">
        <w:rPr>
          <w:rFonts w:ascii="Traditional Arabic" w:hAnsi="Traditional Arabic" w:cs="Traditional Arabic"/>
          <w:sz w:val="36"/>
          <w:szCs w:val="36"/>
          <w:rtl/>
        </w:rPr>
        <w:t xml:space="preserve">دولية </w:t>
      </w:r>
      <w:r>
        <w:rPr>
          <w:rFonts w:ascii="Traditional Arabic" w:hAnsi="Traditional Arabic" w:cs="Traditional Arabic"/>
          <w:sz w:val="36"/>
          <w:szCs w:val="36"/>
          <w:rtl/>
        </w:rPr>
        <w:t>ل</w:t>
      </w:r>
      <w:r w:rsidRPr="00FB7A62">
        <w:rPr>
          <w:rFonts w:ascii="Traditional Arabic" w:hAnsi="Traditional Arabic" w:cs="Traditional Arabic"/>
          <w:sz w:val="36"/>
          <w:szCs w:val="36"/>
          <w:rtl/>
        </w:rPr>
        <w:t>تفسير مجر</w:t>
      </w:r>
      <w:r>
        <w:rPr>
          <w:rFonts w:ascii="Traditional Arabic" w:hAnsi="Traditional Arabic" w:cs="Traditional Arabic" w:hint="cs"/>
          <w:sz w:val="36"/>
          <w:szCs w:val="36"/>
          <w:rtl/>
        </w:rPr>
        <w:t>يا</w:t>
      </w:r>
      <w:r w:rsidRPr="00FB7A62">
        <w:rPr>
          <w:rFonts w:ascii="Traditional Arabic" w:hAnsi="Traditional Arabic" w:cs="Traditional Arabic"/>
          <w:sz w:val="36"/>
          <w:szCs w:val="36"/>
          <w:rtl/>
        </w:rPr>
        <w:t>ت تبادل البضائع بين البائع والم</w:t>
      </w:r>
      <w:r>
        <w:rPr>
          <w:rFonts w:ascii="Traditional Arabic" w:hAnsi="Traditional Arabic" w:cs="Traditional Arabic"/>
          <w:sz w:val="36"/>
          <w:szCs w:val="36"/>
          <w:rtl/>
        </w:rPr>
        <w:t>شتر</w:t>
      </w:r>
      <w:r w:rsidRPr="00FB7A62">
        <w:rPr>
          <w:rFonts w:ascii="Traditional Arabic" w:hAnsi="Traditional Arabic" w:cs="Traditional Arabic"/>
          <w:sz w:val="36"/>
          <w:szCs w:val="36"/>
          <w:rtl/>
        </w:rPr>
        <w:t xml:space="preserve">ي، ويطلق عليها </w:t>
      </w:r>
      <w:r>
        <w:rPr>
          <w:rFonts w:ascii="Traditional Arabic" w:hAnsi="Traditional Arabic" w:cs="Traditional Arabic"/>
          <w:sz w:val="36"/>
          <w:szCs w:val="36"/>
          <w:rtl/>
        </w:rPr>
        <w:t>شروط التسليم، البيوع التجارية الدول</w:t>
      </w:r>
      <w:r w:rsidRPr="00FB7A62">
        <w:rPr>
          <w:rFonts w:ascii="Traditional Arabic" w:hAnsi="Traditional Arabic" w:cs="Traditional Arabic"/>
          <w:sz w:val="36"/>
          <w:szCs w:val="36"/>
          <w:rtl/>
        </w:rPr>
        <w:t>ية وعقود أو شروط التجارة، و قد تم تحديثها مرارا لمواك</w:t>
      </w:r>
      <w:r>
        <w:rPr>
          <w:rFonts w:ascii="Traditional Arabic" w:hAnsi="Traditional Arabic" w:cs="Traditional Arabic"/>
          <w:sz w:val="36"/>
          <w:szCs w:val="36"/>
          <w:rtl/>
        </w:rPr>
        <w:t>بة تطور أساليب ا</w:t>
      </w:r>
      <w:r w:rsidRPr="00FB7A62">
        <w:rPr>
          <w:rFonts w:ascii="Traditional Arabic" w:hAnsi="Traditional Arabic" w:cs="Traditional Arabic"/>
          <w:sz w:val="36"/>
          <w:szCs w:val="36"/>
          <w:rtl/>
        </w:rPr>
        <w:t>لبيع الدو</w:t>
      </w:r>
      <w:r>
        <w:rPr>
          <w:rFonts w:ascii="Traditional Arabic" w:hAnsi="Traditional Arabic" w:cs="Traditional Arabic" w:hint="cs"/>
          <w:sz w:val="36"/>
          <w:szCs w:val="36"/>
          <w:rtl/>
        </w:rPr>
        <w:t>ل</w:t>
      </w:r>
      <w:r w:rsidRPr="00FB7A62">
        <w:rPr>
          <w:rFonts w:ascii="Traditional Arabic" w:hAnsi="Traditional Arabic" w:cs="Traditional Arabic"/>
          <w:sz w:val="36"/>
          <w:szCs w:val="36"/>
          <w:rtl/>
        </w:rPr>
        <w:t>ي</w:t>
      </w:r>
      <w:r>
        <w:rPr>
          <w:rFonts w:ascii="Traditional Arabic" w:hAnsi="Traditional Arabic" w:cs="Traditional Arabic" w:hint="cs"/>
          <w:sz w:val="36"/>
          <w:szCs w:val="36"/>
          <w:rtl/>
        </w:rPr>
        <w:t>.</w:t>
      </w:r>
      <w:r w:rsidRPr="00FB7A62">
        <w:rPr>
          <w:rFonts w:ascii="Traditional Arabic" w:hAnsi="Traditional Arabic" w:cs="Traditional Arabic"/>
          <w:sz w:val="36"/>
          <w:szCs w:val="36"/>
          <w:rtl/>
        </w:rPr>
        <w:t xml:space="preserve"> </w:t>
      </w:r>
    </w:p>
    <w:p w:rsidR="00480D5F" w:rsidRPr="00480D5F" w:rsidRDefault="00BA5F02" w:rsidP="00BA5F02">
      <w:pPr>
        <w:shd w:val="clear" w:color="auto" w:fill="FFFFFF"/>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 xml:space="preserve">أولا: </w:t>
      </w:r>
      <w:proofErr w:type="gramStart"/>
      <w:r w:rsidR="00480D5F" w:rsidRPr="00480D5F">
        <w:rPr>
          <w:rFonts w:ascii="Traditional Arabic" w:hAnsi="Traditional Arabic" w:cs="Traditional Arabic" w:hint="cs"/>
          <w:b/>
          <w:bCs/>
          <w:sz w:val="36"/>
          <w:szCs w:val="36"/>
          <w:rtl/>
        </w:rPr>
        <w:t>مفهوم</w:t>
      </w:r>
      <w:proofErr w:type="gramEnd"/>
      <w:r w:rsidR="00480D5F" w:rsidRPr="00480D5F">
        <w:rPr>
          <w:rFonts w:ascii="Traditional Arabic" w:hAnsi="Traditional Arabic" w:cs="Traditional Arabic" w:hint="cs"/>
          <w:b/>
          <w:bCs/>
          <w:sz w:val="36"/>
          <w:szCs w:val="36"/>
          <w:rtl/>
        </w:rPr>
        <w:t xml:space="preserve"> مصطلحات التجارة الدولية:</w:t>
      </w:r>
    </w:p>
    <w:p w:rsidR="00F600CF" w:rsidRDefault="00F600CF" w:rsidP="00A57539">
      <w:pPr>
        <w:shd w:val="clear" w:color="auto" w:fill="FFFFFF"/>
        <w:spacing w:line="276" w:lineRule="auto"/>
        <w:ind w:firstLine="284"/>
        <w:jc w:val="both"/>
        <w:rPr>
          <w:rFonts w:ascii="Traditional Arabic" w:hAnsi="Traditional Arabic" w:cs="Traditional Arabic"/>
          <w:sz w:val="36"/>
          <w:szCs w:val="36"/>
          <w:rtl/>
        </w:rPr>
      </w:pPr>
      <w:r w:rsidRPr="00D537EF">
        <w:rPr>
          <w:rFonts w:ascii="Traditional Arabic" w:hAnsi="Traditional Arabic" w:cs="Traditional Arabic" w:hint="cs"/>
          <w:sz w:val="36"/>
          <w:szCs w:val="36"/>
          <w:rtl/>
        </w:rPr>
        <w:t>ت</w:t>
      </w:r>
      <w:r w:rsidR="00A57539">
        <w:rPr>
          <w:rFonts w:ascii="Traditional Arabic" w:hAnsi="Traditional Arabic" w:cs="Traditional Arabic"/>
          <w:sz w:val="36"/>
          <w:szCs w:val="36"/>
          <w:rtl/>
        </w:rPr>
        <w:t>عتبر المصطلحات التجار</w:t>
      </w:r>
      <w:r w:rsidR="00A57539">
        <w:rPr>
          <w:rFonts w:ascii="Traditional Arabic" w:hAnsi="Traditional Arabic" w:cs="Traditional Arabic" w:hint="cs"/>
          <w:sz w:val="36"/>
          <w:szCs w:val="36"/>
          <w:rtl/>
        </w:rPr>
        <w:t>ة</w:t>
      </w:r>
      <w:r w:rsidRPr="00D537EF">
        <w:rPr>
          <w:rFonts w:ascii="Traditional Arabic" w:hAnsi="Traditional Arabic" w:cs="Traditional Arabic"/>
          <w:sz w:val="36"/>
          <w:szCs w:val="36"/>
          <w:rtl/>
        </w:rPr>
        <w:t xml:space="preserve"> الدولية والتي تعرف باسم</w:t>
      </w:r>
      <w:r w:rsidRPr="00D537EF">
        <w:rPr>
          <w:rFonts w:ascii="Traditional Arabic" w:hAnsi="Traditional Arabic" w:cs="Traditional Arabic"/>
          <w:sz w:val="36"/>
          <w:szCs w:val="36"/>
        </w:rPr>
        <w:t xml:space="preserve"> </w:t>
      </w:r>
      <w:r w:rsidRPr="00FD68A4">
        <w:rPr>
          <w:rFonts w:ascii="Traditional Arabic" w:hAnsi="Traditional Arabic" w:cs="Traditional Arabic"/>
          <w:sz w:val="28"/>
          <w:szCs w:val="28"/>
        </w:rPr>
        <w:t>“INCOTERMS ”</w:t>
      </w:r>
      <w:r w:rsidRPr="00D537EF">
        <w:rPr>
          <w:rFonts w:ascii="Traditional Arabic" w:hAnsi="Traditional Arabic" w:cs="Traditional Arabic"/>
          <w:sz w:val="36"/>
          <w:szCs w:val="36"/>
        </w:rPr>
        <w:t xml:space="preserve"> </w:t>
      </w:r>
      <w:r w:rsidRPr="00D537EF">
        <w:rPr>
          <w:rFonts w:ascii="Traditional Arabic" w:hAnsi="Traditional Arabic" w:cs="Traditional Arabic"/>
          <w:sz w:val="36"/>
          <w:szCs w:val="36"/>
          <w:rtl/>
        </w:rPr>
        <w:t>من أهم إصدارات غرفة التجارة الدولية بباريس</w:t>
      </w:r>
      <w:r w:rsidRPr="00D537EF">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w:t>
      </w:r>
      <w:r w:rsidRPr="00D537EF">
        <w:rPr>
          <w:rFonts w:ascii="Traditional Arabic" w:hAnsi="Traditional Arabic" w:cs="Traditional Arabic" w:hint="cs"/>
          <w:sz w:val="36"/>
          <w:szCs w:val="36"/>
          <w:rtl/>
        </w:rPr>
        <w:t xml:space="preserve">حيث </w:t>
      </w:r>
      <w:r w:rsidRPr="00D537EF">
        <w:rPr>
          <w:rFonts w:ascii="Traditional Arabic" w:hAnsi="Traditional Arabic" w:cs="Traditional Arabic"/>
          <w:sz w:val="36"/>
          <w:szCs w:val="36"/>
          <w:rtl/>
        </w:rPr>
        <w:t>تحدد مس</w:t>
      </w:r>
      <w:r w:rsidRPr="00D537EF">
        <w:rPr>
          <w:rFonts w:ascii="Traditional Arabic" w:hAnsi="Traditional Arabic" w:cs="Traditional Arabic" w:hint="cs"/>
          <w:sz w:val="36"/>
          <w:szCs w:val="36"/>
          <w:rtl/>
        </w:rPr>
        <w:t>ؤو</w:t>
      </w:r>
      <w:r w:rsidRPr="00D537EF">
        <w:rPr>
          <w:rFonts w:ascii="Traditional Arabic" w:hAnsi="Traditional Arabic" w:cs="Traditional Arabic"/>
          <w:sz w:val="36"/>
          <w:szCs w:val="36"/>
          <w:rtl/>
        </w:rPr>
        <w:t xml:space="preserve">ليات البائع والمشتري تحت عمليات </w:t>
      </w:r>
      <w:r w:rsidRPr="00D537EF">
        <w:rPr>
          <w:rFonts w:ascii="Traditional Arabic" w:hAnsi="Traditional Arabic" w:cs="Traditional Arabic" w:hint="cs"/>
          <w:sz w:val="36"/>
          <w:szCs w:val="36"/>
          <w:rtl/>
        </w:rPr>
        <w:t>البيع</w:t>
      </w:r>
      <w:r w:rsidRPr="00D537EF">
        <w:rPr>
          <w:rFonts w:ascii="Traditional Arabic" w:hAnsi="Traditional Arabic" w:cs="Traditional Arabic"/>
          <w:sz w:val="36"/>
          <w:szCs w:val="36"/>
          <w:rtl/>
        </w:rPr>
        <w:t xml:space="preserve"> التجاري</w:t>
      </w:r>
      <w:r>
        <w:rPr>
          <w:rStyle w:val="Appelnotedebasdep"/>
          <w:rFonts w:ascii="Traditional Arabic" w:eastAsiaTheme="majorEastAsia" w:hAnsi="Traditional Arabic" w:cs="Traditional Arabic"/>
          <w:sz w:val="36"/>
          <w:szCs w:val="36"/>
          <w:rtl/>
        </w:rPr>
        <w:footnoteReference w:id="1"/>
      </w:r>
      <w:r w:rsidRPr="00D537EF">
        <w:rPr>
          <w:rFonts w:ascii="Traditional Arabic" w:hAnsi="Traditional Arabic" w:cs="Traditional Arabic"/>
          <w:sz w:val="36"/>
          <w:szCs w:val="36"/>
          <w:rtl/>
        </w:rPr>
        <w:t xml:space="preserve">. </w:t>
      </w:r>
    </w:p>
    <w:p w:rsidR="00F600CF" w:rsidRPr="00AD2A56" w:rsidRDefault="00BA5F02" w:rsidP="00F600CF">
      <w:pPr>
        <w:shd w:val="clear" w:color="auto" w:fill="FFFFFF"/>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1-</w:t>
      </w:r>
      <w:r w:rsidR="00F600CF" w:rsidRPr="00AD2A56">
        <w:rPr>
          <w:rFonts w:ascii="Traditional Arabic" w:hAnsi="Traditional Arabic" w:cs="Traditional Arabic" w:hint="cs"/>
          <w:b/>
          <w:bCs/>
          <w:sz w:val="36"/>
          <w:szCs w:val="36"/>
          <w:rtl/>
        </w:rPr>
        <w:t xml:space="preserve"> </w:t>
      </w:r>
      <w:r w:rsidR="00F600CF">
        <w:rPr>
          <w:rFonts w:ascii="Traditional Arabic" w:hAnsi="Traditional Arabic" w:cs="Traditional Arabic" w:hint="cs"/>
          <w:b/>
          <w:bCs/>
          <w:sz w:val="36"/>
          <w:szCs w:val="36"/>
          <w:rtl/>
        </w:rPr>
        <w:t>التعريف ب</w:t>
      </w:r>
      <w:r w:rsidR="00F600CF" w:rsidRPr="00AD2A56">
        <w:rPr>
          <w:rFonts w:ascii="Traditional Arabic" w:hAnsi="Traditional Arabic" w:cs="Traditional Arabic" w:hint="cs"/>
          <w:b/>
          <w:bCs/>
          <w:sz w:val="36"/>
          <w:szCs w:val="36"/>
          <w:rtl/>
        </w:rPr>
        <w:t>مصطلحات التجارة الدولية:</w:t>
      </w:r>
    </w:p>
    <w:p w:rsidR="00087237" w:rsidRDefault="00FB7A62" w:rsidP="00087237">
      <w:pPr>
        <w:shd w:val="clear" w:color="auto" w:fill="FFFFFF"/>
        <w:spacing w:line="276" w:lineRule="auto"/>
        <w:ind w:firstLine="284"/>
        <w:jc w:val="both"/>
        <w:rPr>
          <w:rFonts w:ascii="Traditional Arabic" w:hAnsi="Traditional Arabic" w:cs="Traditional Arabic"/>
          <w:sz w:val="36"/>
          <w:szCs w:val="36"/>
          <w:rtl/>
        </w:rPr>
      </w:pPr>
      <w:r w:rsidRPr="00FB7A62">
        <w:rPr>
          <w:rFonts w:ascii="Traditional Arabic" w:hAnsi="Traditional Arabic" w:cs="Traditional Arabic"/>
          <w:sz w:val="36"/>
          <w:szCs w:val="36"/>
          <w:rtl/>
        </w:rPr>
        <w:t xml:space="preserve">تعرف مصطلحات التجارة الدولية </w:t>
      </w:r>
      <w:r w:rsidR="00CF3AF3">
        <w:rPr>
          <w:rFonts w:ascii="Traditional Arabic" w:hAnsi="Traditional Arabic" w:cs="Traditional Arabic" w:hint="cs"/>
          <w:sz w:val="36"/>
          <w:szCs w:val="36"/>
          <w:rtl/>
        </w:rPr>
        <w:t>على أنها:</w:t>
      </w:r>
      <w:r w:rsidRPr="00FB7A62">
        <w:rPr>
          <w:rFonts w:ascii="Traditional Arabic" w:hAnsi="Traditional Arabic" w:cs="Traditional Arabic"/>
          <w:sz w:val="36"/>
          <w:szCs w:val="36"/>
        </w:rPr>
        <w:t xml:space="preserve"> "</w:t>
      </w:r>
      <w:r w:rsidR="00087237" w:rsidRPr="00087237">
        <w:t xml:space="preserve"> </w:t>
      </w:r>
      <w:r w:rsidR="00087237" w:rsidRPr="00087237">
        <w:rPr>
          <w:rFonts w:ascii="Traditional Arabic" w:hAnsi="Traditional Arabic" w:cs="Traditional Arabic"/>
          <w:sz w:val="36"/>
          <w:szCs w:val="36"/>
          <w:rtl/>
        </w:rPr>
        <w:t>قواعد وقوانين دولية لتفسير المصطلحات والمفاهيم التجارية المثبتة في الغرفة التجارية الدولية، أو هي تعبير عن المصطلحات التجارية الدولية المستخدمة في البيوع الدولية، ذلك أ</w:t>
      </w:r>
      <w:r w:rsidR="00087237">
        <w:rPr>
          <w:rFonts w:ascii="Traditional Arabic" w:hAnsi="Traditional Arabic" w:cs="Traditional Arabic" w:hint="cs"/>
          <w:sz w:val="36"/>
          <w:szCs w:val="36"/>
          <w:rtl/>
        </w:rPr>
        <w:t>نه</w:t>
      </w:r>
      <w:r w:rsidR="00087237" w:rsidRPr="00087237">
        <w:rPr>
          <w:rFonts w:ascii="Traditional Arabic" w:hAnsi="Traditional Arabic" w:cs="Traditional Arabic"/>
          <w:sz w:val="36"/>
          <w:szCs w:val="36"/>
          <w:rtl/>
        </w:rPr>
        <w:t>ا تنصرف إلى صيغ قانونية تجارية</w:t>
      </w:r>
      <w:r w:rsidR="00087237">
        <w:rPr>
          <w:rFonts w:ascii="Traditional Arabic" w:hAnsi="Traditional Arabic" w:cs="Traditional Arabic" w:hint="cs"/>
          <w:sz w:val="36"/>
          <w:szCs w:val="36"/>
          <w:rtl/>
        </w:rPr>
        <w:t xml:space="preserve"> </w:t>
      </w:r>
      <w:r w:rsidR="00087237" w:rsidRPr="00087237">
        <w:rPr>
          <w:rFonts w:ascii="Traditional Arabic" w:hAnsi="Traditional Arabic" w:cs="Traditional Arabic"/>
          <w:sz w:val="36"/>
          <w:szCs w:val="36"/>
          <w:rtl/>
        </w:rPr>
        <w:t>معروفة على الصعيد الدولي، تحدد ماهية إلتزامات طرفي عقد البيع الدولي، وتعين إلتزامات في شأن نقل البضاعة والتأمين عليها، والتعامل بشأن التخليص الجمركي، وتستخدم</w:t>
      </w:r>
      <w:r w:rsidR="00087237" w:rsidRPr="00087237">
        <w:rPr>
          <w:rFonts w:ascii="Traditional Arabic" w:hAnsi="Traditional Arabic" w:cs="Traditional Arabic"/>
          <w:sz w:val="36"/>
          <w:szCs w:val="36"/>
        </w:rPr>
        <w:t xml:space="preserve"> </w:t>
      </w:r>
      <w:r w:rsidR="00087237">
        <w:rPr>
          <w:rFonts w:ascii="Traditional Arabic" w:hAnsi="Traditional Arabic" w:cs="Traditional Arabic" w:hint="cs"/>
          <w:sz w:val="36"/>
          <w:szCs w:val="36"/>
          <w:rtl/>
        </w:rPr>
        <w:t>بال</w:t>
      </w:r>
      <w:r w:rsidR="00087237" w:rsidRPr="00087237">
        <w:rPr>
          <w:rFonts w:ascii="Traditional Arabic" w:hAnsi="Traditional Arabic" w:cs="Traditional Arabic"/>
          <w:sz w:val="36"/>
          <w:szCs w:val="36"/>
          <w:rtl/>
        </w:rPr>
        <w:t>إضافة إلى ذلك في حالة نشوب نزاع تجاري</w:t>
      </w:r>
      <w:r w:rsidR="00715E4D">
        <w:rPr>
          <w:rFonts w:ascii="Traditional Arabic" w:hAnsi="Traditional Arabic" w:cs="Traditional Arabic" w:hint="cs"/>
          <w:sz w:val="36"/>
          <w:szCs w:val="36"/>
          <w:rtl/>
        </w:rPr>
        <w:t>"</w:t>
      </w:r>
      <w:r w:rsidR="00087237">
        <w:rPr>
          <w:rFonts w:ascii="Traditional Arabic" w:hAnsi="Traditional Arabic" w:cs="Traditional Arabic" w:hint="cs"/>
          <w:sz w:val="36"/>
          <w:szCs w:val="36"/>
          <w:rtl/>
        </w:rPr>
        <w:t>.</w:t>
      </w:r>
      <w:r w:rsidR="00715E4D">
        <w:rPr>
          <w:rFonts w:ascii="Traditional Arabic" w:hAnsi="Traditional Arabic" w:cs="Traditional Arabic" w:hint="cs"/>
          <w:sz w:val="36"/>
          <w:szCs w:val="36"/>
          <w:rtl/>
        </w:rPr>
        <w:t xml:space="preserve"> </w:t>
      </w:r>
    </w:p>
    <w:p w:rsidR="00FB7A62" w:rsidRDefault="00FB7A62" w:rsidP="00087237">
      <w:pPr>
        <w:shd w:val="clear" w:color="auto" w:fill="FFFFFF"/>
        <w:spacing w:line="276" w:lineRule="auto"/>
        <w:ind w:firstLine="284"/>
        <w:jc w:val="both"/>
        <w:rPr>
          <w:rFonts w:ascii="Traditional Arabic" w:hAnsi="Traditional Arabic" w:cs="Traditional Arabic"/>
          <w:sz w:val="36"/>
          <w:szCs w:val="36"/>
          <w:rtl/>
        </w:rPr>
      </w:pPr>
      <w:r w:rsidRPr="00FB7A62">
        <w:rPr>
          <w:rFonts w:ascii="Traditional Arabic" w:hAnsi="Traditional Arabic" w:cs="Traditional Arabic"/>
          <w:sz w:val="36"/>
          <w:szCs w:val="36"/>
          <w:rtl/>
        </w:rPr>
        <w:t>كما تعرف مصطلحات التجارة الدولية</w:t>
      </w:r>
      <w:r w:rsidR="00715E4D">
        <w:rPr>
          <w:rFonts w:ascii="Traditional Arabic" w:hAnsi="Traditional Arabic" w:cs="Traditional Arabic" w:hint="cs"/>
          <w:sz w:val="36"/>
          <w:szCs w:val="36"/>
          <w:rtl/>
        </w:rPr>
        <w:t xml:space="preserve">:" بأنها </w:t>
      </w:r>
      <w:r w:rsidRPr="00FB7A62">
        <w:rPr>
          <w:rFonts w:ascii="Traditional Arabic" w:hAnsi="Traditional Arabic" w:cs="Traditional Arabic"/>
          <w:sz w:val="36"/>
          <w:szCs w:val="36"/>
          <w:rtl/>
        </w:rPr>
        <w:t>نماذج لشروط التجارة الدولية، دورها تحديد إلتزا</w:t>
      </w:r>
      <w:r w:rsidR="00715E4D">
        <w:rPr>
          <w:rFonts w:ascii="Traditional Arabic" w:hAnsi="Traditional Arabic" w:cs="Traditional Arabic"/>
          <w:sz w:val="36"/>
          <w:szCs w:val="36"/>
          <w:rtl/>
        </w:rPr>
        <w:t>مات ال</w:t>
      </w:r>
      <w:r w:rsidRPr="00FB7A62">
        <w:rPr>
          <w:rFonts w:ascii="Traditional Arabic" w:hAnsi="Traditional Arabic" w:cs="Traditional Arabic"/>
          <w:sz w:val="36"/>
          <w:szCs w:val="36"/>
          <w:rtl/>
        </w:rPr>
        <w:t>بائع والمشتري</w:t>
      </w:r>
      <w:r w:rsidR="00715E4D">
        <w:rPr>
          <w:rFonts w:ascii="Traditional Arabic" w:hAnsi="Traditional Arabic" w:cs="Traditional Arabic" w:hint="cs"/>
          <w:sz w:val="36"/>
          <w:szCs w:val="36"/>
          <w:rtl/>
        </w:rPr>
        <w:t xml:space="preserve"> </w:t>
      </w:r>
      <w:r w:rsidRPr="00FB7A62">
        <w:rPr>
          <w:rFonts w:ascii="Traditional Arabic" w:hAnsi="Traditional Arabic" w:cs="Traditional Arabic"/>
          <w:sz w:val="36"/>
          <w:szCs w:val="36"/>
          <w:rtl/>
        </w:rPr>
        <w:t>في الصفقات التجارية، واختيار قواعد</w:t>
      </w:r>
      <w:r w:rsidRPr="00FB7A62">
        <w:rPr>
          <w:rFonts w:ascii="Traditional Arabic" w:hAnsi="Traditional Arabic" w:cs="Traditional Arabic"/>
          <w:sz w:val="36"/>
          <w:szCs w:val="36"/>
        </w:rPr>
        <w:t xml:space="preserve"> </w:t>
      </w:r>
      <w:r w:rsidR="00715E4D" w:rsidRPr="00715E4D">
        <w:rPr>
          <w:rFonts w:ascii="Traditional Arabic" w:hAnsi="Traditional Arabic" w:cs="Traditional Arabic" w:hint="cs"/>
          <w:b/>
          <w:bCs/>
          <w:sz w:val="36"/>
          <w:szCs w:val="36"/>
          <w:rtl/>
        </w:rPr>
        <w:t>الانكوترميز</w:t>
      </w:r>
      <w:r w:rsidR="00715E4D">
        <w:rPr>
          <w:rFonts w:ascii="Traditional Arabic" w:hAnsi="Traditional Arabic" w:cs="Traditional Arabic" w:hint="cs"/>
          <w:sz w:val="36"/>
          <w:szCs w:val="36"/>
          <w:rtl/>
        </w:rPr>
        <w:t xml:space="preserve"> </w:t>
      </w:r>
      <w:r w:rsidRPr="00FB7A62">
        <w:rPr>
          <w:rFonts w:ascii="Traditional Arabic" w:hAnsi="Traditional Arabic" w:cs="Traditional Arabic"/>
          <w:sz w:val="36"/>
          <w:szCs w:val="36"/>
          <w:rtl/>
        </w:rPr>
        <w:t>هو نتي</w:t>
      </w:r>
      <w:r w:rsidR="00715E4D">
        <w:rPr>
          <w:rFonts w:ascii="Traditional Arabic" w:hAnsi="Traditional Arabic" w:cs="Traditional Arabic"/>
          <w:sz w:val="36"/>
          <w:szCs w:val="36"/>
          <w:rtl/>
        </w:rPr>
        <w:t>جة للمفاوضات بين البائع والمشتر</w:t>
      </w:r>
      <w:r w:rsidRPr="00FB7A62">
        <w:rPr>
          <w:rFonts w:ascii="Traditional Arabic" w:hAnsi="Traditional Arabic" w:cs="Traditional Arabic"/>
          <w:sz w:val="36"/>
          <w:szCs w:val="36"/>
          <w:rtl/>
        </w:rPr>
        <w:t>ي</w:t>
      </w:r>
      <w:r w:rsidR="00715E4D">
        <w:rPr>
          <w:rFonts w:ascii="Traditional Arabic" w:hAnsi="Traditional Arabic" w:cs="Traditional Arabic" w:hint="cs"/>
          <w:sz w:val="36"/>
          <w:szCs w:val="36"/>
          <w:rtl/>
        </w:rPr>
        <w:t>،</w:t>
      </w:r>
      <w:r w:rsidRPr="00FB7A62">
        <w:rPr>
          <w:rFonts w:ascii="Traditional Arabic" w:hAnsi="Traditional Arabic" w:cs="Traditional Arabic"/>
          <w:sz w:val="36"/>
          <w:szCs w:val="36"/>
          <w:rtl/>
        </w:rPr>
        <w:t xml:space="preserve"> و</w:t>
      </w:r>
      <w:r w:rsidR="00715E4D">
        <w:rPr>
          <w:rFonts w:ascii="Traditional Arabic" w:hAnsi="Traditional Arabic" w:cs="Traditional Arabic" w:hint="cs"/>
          <w:sz w:val="36"/>
          <w:szCs w:val="36"/>
          <w:rtl/>
        </w:rPr>
        <w:t>با</w:t>
      </w:r>
      <w:r w:rsidRPr="00FB7A62">
        <w:rPr>
          <w:rFonts w:ascii="Traditional Arabic" w:hAnsi="Traditional Arabic" w:cs="Traditional Arabic"/>
          <w:sz w:val="36"/>
          <w:szCs w:val="36"/>
          <w:rtl/>
        </w:rPr>
        <w:t>لتالي من شأ</w:t>
      </w:r>
      <w:r w:rsidR="00715E4D">
        <w:rPr>
          <w:rFonts w:ascii="Traditional Arabic" w:hAnsi="Traditional Arabic" w:cs="Traditional Arabic" w:hint="cs"/>
          <w:sz w:val="36"/>
          <w:szCs w:val="36"/>
          <w:rtl/>
        </w:rPr>
        <w:t>نها</w:t>
      </w:r>
      <w:r w:rsidRPr="00FB7A62">
        <w:rPr>
          <w:rFonts w:ascii="Traditional Arabic" w:hAnsi="Traditional Arabic" w:cs="Traditional Arabic"/>
          <w:sz w:val="36"/>
          <w:szCs w:val="36"/>
          <w:rtl/>
        </w:rPr>
        <w:t xml:space="preserve"> أن تلبي رغبات الطرفين، و</w:t>
      </w:r>
      <w:r w:rsidR="00715E4D">
        <w:rPr>
          <w:rFonts w:ascii="Traditional Arabic" w:hAnsi="Traditional Arabic" w:cs="Traditional Arabic" w:hint="cs"/>
          <w:sz w:val="36"/>
          <w:szCs w:val="36"/>
          <w:rtl/>
        </w:rPr>
        <w:t>با</w:t>
      </w:r>
      <w:r w:rsidRPr="00FB7A62">
        <w:rPr>
          <w:rFonts w:ascii="Traditional Arabic" w:hAnsi="Traditional Arabic" w:cs="Traditional Arabic"/>
          <w:sz w:val="36"/>
          <w:szCs w:val="36"/>
          <w:rtl/>
        </w:rPr>
        <w:t>لتالي تقع قواعد</w:t>
      </w:r>
      <w:r w:rsidRPr="00FB7A62">
        <w:rPr>
          <w:rFonts w:ascii="Traditional Arabic" w:hAnsi="Traditional Arabic" w:cs="Traditional Arabic"/>
          <w:sz w:val="36"/>
          <w:szCs w:val="36"/>
        </w:rPr>
        <w:t xml:space="preserve"> </w:t>
      </w:r>
      <w:r w:rsidRPr="00715E4D">
        <w:rPr>
          <w:rFonts w:ascii="Traditional Arabic" w:hAnsi="Traditional Arabic" w:cs="Traditional Arabic"/>
          <w:sz w:val="28"/>
          <w:szCs w:val="28"/>
        </w:rPr>
        <w:t>INCOTERMS</w:t>
      </w:r>
      <w:r w:rsidRPr="00FB7A62">
        <w:rPr>
          <w:rFonts w:ascii="Traditional Arabic" w:hAnsi="Traditional Arabic" w:cs="Traditional Arabic"/>
          <w:sz w:val="36"/>
          <w:szCs w:val="36"/>
        </w:rPr>
        <w:t xml:space="preserve"> </w:t>
      </w:r>
      <w:r w:rsidRPr="00FB7A62">
        <w:rPr>
          <w:rFonts w:ascii="Traditional Arabic" w:hAnsi="Traditional Arabic" w:cs="Traditional Arabic"/>
          <w:sz w:val="36"/>
          <w:szCs w:val="36"/>
          <w:rtl/>
        </w:rPr>
        <w:t>في إطار عقود البيع، وتستخدم للتحكم في الع</w:t>
      </w:r>
      <w:r w:rsidR="00907900">
        <w:rPr>
          <w:rFonts w:ascii="Traditional Arabic" w:hAnsi="Traditional Arabic" w:cs="Traditional Arabic"/>
          <w:sz w:val="36"/>
          <w:szCs w:val="36"/>
          <w:rtl/>
        </w:rPr>
        <w:t>لاقة البائع / المشتري كما أن هذ</w:t>
      </w:r>
      <w:r w:rsidRPr="00FB7A62">
        <w:rPr>
          <w:rFonts w:ascii="Traditional Arabic" w:hAnsi="Traditional Arabic" w:cs="Traditional Arabic"/>
          <w:sz w:val="36"/>
          <w:szCs w:val="36"/>
          <w:rtl/>
        </w:rPr>
        <w:t xml:space="preserve">ه </w:t>
      </w:r>
      <w:r w:rsidRPr="00FB7A62">
        <w:rPr>
          <w:rFonts w:ascii="Traditional Arabic" w:hAnsi="Traditional Arabic" w:cs="Traditional Arabic"/>
          <w:sz w:val="36"/>
          <w:szCs w:val="36"/>
          <w:rtl/>
        </w:rPr>
        <w:lastRenderedPageBreak/>
        <w:t>القواعد</w:t>
      </w:r>
      <w:r w:rsidR="00907900">
        <w:rPr>
          <w:rFonts w:ascii="Traditional Arabic" w:hAnsi="Traditional Arabic" w:cs="Traditional Arabic"/>
          <w:sz w:val="36"/>
          <w:szCs w:val="36"/>
          <w:rtl/>
        </w:rPr>
        <w:t xml:space="preserve"> تؤثر على عقود أخر</w:t>
      </w:r>
      <w:r w:rsidR="00907900">
        <w:rPr>
          <w:rFonts w:ascii="Traditional Arabic" w:hAnsi="Traditional Arabic" w:cs="Traditional Arabic" w:hint="cs"/>
          <w:sz w:val="36"/>
          <w:szCs w:val="36"/>
          <w:rtl/>
        </w:rPr>
        <w:t>ى</w:t>
      </w:r>
      <w:r w:rsidRPr="00FB7A62">
        <w:rPr>
          <w:rFonts w:ascii="Traditional Arabic" w:hAnsi="Traditional Arabic" w:cs="Traditional Arabic"/>
          <w:sz w:val="36"/>
          <w:szCs w:val="36"/>
          <w:rtl/>
        </w:rPr>
        <w:t xml:space="preserve"> كعقد النقل أو عقد التأمين، </w:t>
      </w:r>
      <w:r w:rsidR="00907900">
        <w:rPr>
          <w:rFonts w:ascii="Traditional Arabic" w:hAnsi="Traditional Arabic" w:cs="Traditional Arabic" w:hint="cs"/>
          <w:sz w:val="36"/>
          <w:szCs w:val="36"/>
          <w:rtl/>
        </w:rPr>
        <w:t>كما أنها تساعد على</w:t>
      </w:r>
      <w:r w:rsidRPr="00FB7A62">
        <w:rPr>
          <w:rFonts w:ascii="Traditional Arabic" w:hAnsi="Traditional Arabic" w:cs="Traditional Arabic"/>
          <w:sz w:val="36"/>
          <w:szCs w:val="36"/>
          <w:rtl/>
        </w:rPr>
        <w:t xml:space="preserve"> تحد</w:t>
      </w:r>
      <w:r w:rsidR="00907900">
        <w:rPr>
          <w:rFonts w:ascii="Traditional Arabic" w:hAnsi="Traditional Arabic" w:cs="Traditional Arabic" w:hint="cs"/>
          <w:sz w:val="36"/>
          <w:szCs w:val="36"/>
          <w:rtl/>
        </w:rPr>
        <w:t>ي</w:t>
      </w:r>
      <w:r w:rsidRPr="00FB7A62">
        <w:rPr>
          <w:rFonts w:ascii="Traditional Arabic" w:hAnsi="Traditional Arabic" w:cs="Traditional Arabic"/>
          <w:sz w:val="36"/>
          <w:szCs w:val="36"/>
          <w:rtl/>
        </w:rPr>
        <w:t>د تكاليف النقل و</w:t>
      </w:r>
      <w:r w:rsidR="00907900">
        <w:rPr>
          <w:rFonts w:ascii="Traditional Arabic" w:hAnsi="Traditional Arabic" w:cs="Traditional Arabic" w:hint="cs"/>
          <w:sz w:val="36"/>
          <w:szCs w:val="36"/>
          <w:rtl/>
        </w:rPr>
        <w:t>ال</w:t>
      </w:r>
      <w:r w:rsidRPr="00FB7A62">
        <w:rPr>
          <w:rFonts w:ascii="Traditional Arabic" w:hAnsi="Traditional Arabic" w:cs="Traditional Arabic"/>
          <w:sz w:val="36"/>
          <w:szCs w:val="36"/>
          <w:rtl/>
        </w:rPr>
        <w:t xml:space="preserve">رسوم </w:t>
      </w:r>
      <w:r w:rsidR="00907900">
        <w:rPr>
          <w:rFonts w:ascii="Traditional Arabic" w:hAnsi="Traditional Arabic" w:cs="Traditional Arabic" w:hint="cs"/>
          <w:sz w:val="36"/>
          <w:szCs w:val="36"/>
          <w:rtl/>
        </w:rPr>
        <w:t>ال</w:t>
      </w:r>
      <w:r w:rsidRPr="00FB7A62">
        <w:rPr>
          <w:rFonts w:ascii="Traditional Arabic" w:hAnsi="Traditional Arabic" w:cs="Traditional Arabic"/>
          <w:sz w:val="36"/>
          <w:szCs w:val="36"/>
          <w:rtl/>
        </w:rPr>
        <w:t>أخر</w:t>
      </w:r>
      <w:r w:rsidR="00907900">
        <w:rPr>
          <w:rFonts w:ascii="Traditional Arabic" w:hAnsi="Traditional Arabic" w:cs="Traditional Arabic" w:hint="cs"/>
          <w:sz w:val="36"/>
          <w:szCs w:val="36"/>
          <w:rtl/>
        </w:rPr>
        <w:t>ى</w:t>
      </w:r>
      <w:r w:rsidRPr="00FB7A62">
        <w:rPr>
          <w:rFonts w:ascii="Traditional Arabic" w:hAnsi="Traditional Arabic" w:cs="Traditional Arabic"/>
          <w:sz w:val="36"/>
          <w:szCs w:val="36"/>
          <w:rtl/>
        </w:rPr>
        <w:t xml:space="preserve"> التي يتكبدها كل طرف ومتى تتحول المخاطر من طرف إلى آخر</w:t>
      </w:r>
      <w:r w:rsidR="00907900">
        <w:rPr>
          <w:rFonts w:ascii="Traditional Arabic" w:hAnsi="Traditional Arabic" w:cs="Traditional Arabic" w:hint="cs"/>
          <w:sz w:val="36"/>
          <w:szCs w:val="36"/>
          <w:rtl/>
        </w:rPr>
        <w:t>.</w:t>
      </w:r>
    </w:p>
    <w:p w:rsidR="00F600CF" w:rsidRDefault="00F600CF" w:rsidP="00FB7A62">
      <w:pPr>
        <w:shd w:val="clear" w:color="auto" w:fill="FFFFFF"/>
        <w:spacing w:line="276"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إ</w:t>
      </w:r>
      <w:r w:rsidRPr="00D537EF">
        <w:rPr>
          <w:rFonts w:ascii="Traditional Arabic" w:hAnsi="Traditional Arabic" w:cs="Traditional Arabic"/>
          <w:sz w:val="36"/>
          <w:szCs w:val="36"/>
          <w:rtl/>
        </w:rPr>
        <w:t>ن استخدام مصطلحات</w:t>
      </w:r>
      <w:r w:rsidR="005653BE">
        <w:rPr>
          <w:rFonts w:ascii="Traditional Arabic" w:hAnsi="Traditional Arabic" w:cs="Traditional Arabic" w:hint="cs"/>
          <w:sz w:val="36"/>
          <w:szCs w:val="36"/>
          <w:rtl/>
        </w:rPr>
        <w:t xml:space="preserve"> التجارة الدولية يساعد على</w:t>
      </w:r>
      <w:r w:rsidRPr="00D537EF">
        <w:rPr>
          <w:rFonts w:ascii="Traditional Arabic" w:hAnsi="Traditional Arabic" w:cs="Traditional Arabic"/>
          <w:sz w:val="36"/>
          <w:szCs w:val="36"/>
          <w:rtl/>
        </w:rPr>
        <w:t xml:space="preserve"> تحد</w:t>
      </w:r>
      <w:r w:rsidR="005653BE">
        <w:rPr>
          <w:rFonts w:ascii="Traditional Arabic" w:hAnsi="Traditional Arabic" w:cs="Traditional Arabic" w:hint="cs"/>
          <w:sz w:val="36"/>
          <w:szCs w:val="36"/>
          <w:rtl/>
        </w:rPr>
        <w:t>ي</w:t>
      </w:r>
      <w:r w:rsidRPr="00D537EF">
        <w:rPr>
          <w:rFonts w:ascii="Traditional Arabic" w:hAnsi="Traditional Arabic" w:cs="Traditional Arabic"/>
          <w:sz w:val="36"/>
          <w:szCs w:val="36"/>
          <w:rtl/>
        </w:rPr>
        <w:t>د مس</w:t>
      </w:r>
      <w:r w:rsidRPr="00D537EF">
        <w:rPr>
          <w:rFonts w:ascii="Traditional Arabic" w:hAnsi="Traditional Arabic" w:cs="Traditional Arabic" w:hint="cs"/>
          <w:sz w:val="36"/>
          <w:szCs w:val="36"/>
          <w:rtl/>
        </w:rPr>
        <w:t>ؤو</w:t>
      </w:r>
      <w:r w:rsidRPr="00D537EF">
        <w:rPr>
          <w:rFonts w:ascii="Traditional Arabic" w:hAnsi="Traditional Arabic" w:cs="Traditional Arabic"/>
          <w:sz w:val="36"/>
          <w:szCs w:val="36"/>
          <w:rtl/>
        </w:rPr>
        <w:t xml:space="preserve">ليات الأطراف </w:t>
      </w:r>
      <w:r>
        <w:rPr>
          <w:rFonts w:ascii="Traditional Arabic" w:hAnsi="Traditional Arabic" w:cs="Traditional Arabic" w:hint="cs"/>
          <w:sz w:val="36"/>
          <w:szCs w:val="36"/>
          <w:rtl/>
        </w:rPr>
        <w:t>في عقد البيع الدولي للبضائع</w:t>
      </w:r>
      <w:r w:rsidR="00FB7A62">
        <w:rPr>
          <w:rFonts w:ascii="Traditional Arabic" w:hAnsi="Traditional Arabic" w:cs="Traditional Arabic" w:hint="cs"/>
          <w:sz w:val="36"/>
          <w:szCs w:val="36"/>
          <w:rtl/>
        </w:rPr>
        <w:t>،</w:t>
      </w:r>
      <w:r>
        <w:rPr>
          <w:rFonts w:ascii="Traditional Arabic" w:hAnsi="Traditional Arabic" w:cs="Traditional Arabic" w:hint="cs"/>
          <w:sz w:val="36"/>
          <w:szCs w:val="36"/>
          <w:rtl/>
        </w:rPr>
        <w:t xml:space="preserve"> </w:t>
      </w:r>
      <w:r w:rsidRPr="00D537EF">
        <w:rPr>
          <w:rFonts w:ascii="Traditional Arabic" w:hAnsi="Traditional Arabic" w:cs="Traditional Arabic"/>
          <w:sz w:val="36"/>
          <w:szCs w:val="36"/>
          <w:rtl/>
        </w:rPr>
        <w:t xml:space="preserve">فهي تستخدم </w:t>
      </w:r>
      <w:r w:rsidR="006E196B">
        <w:rPr>
          <w:rFonts w:ascii="Traditional Arabic" w:hAnsi="Traditional Arabic" w:cs="Traditional Arabic" w:hint="cs"/>
          <w:sz w:val="36"/>
          <w:szCs w:val="36"/>
          <w:rtl/>
        </w:rPr>
        <w:t>عند القيام</w:t>
      </w:r>
      <w:r w:rsidRPr="00D537EF">
        <w:rPr>
          <w:rFonts w:ascii="Traditional Arabic" w:hAnsi="Traditional Arabic" w:cs="Traditional Arabic"/>
          <w:sz w:val="36"/>
          <w:szCs w:val="36"/>
          <w:rtl/>
        </w:rPr>
        <w:t xml:space="preserve"> </w:t>
      </w:r>
      <w:r w:rsidR="006E196B">
        <w:rPr>
          <w:rFonts w:ascii="Traditional Arabic" w:hAnsi="Traditional Arabic" w:cs="Traditional Arabic" w:hint="cs"/>
          <w:sz w:val="36"/>
          <w:szCs w:val="36"/>
          <w:rtl/>
        </w:rPr>
        <w:t xml:space="preserve">بأية </w:t>
      </w:r>
      <w:r w:rsidRPr="00D537EF">
        <w:rPr>
          <w:rFonts w:ascii="Traditional Arabic" w:hAnsi="Traditional Arabic" w:cs="Traditional Arabic"/>
          <w:sz w:val="36"/>
          <w:szCs w:val="36"/>
          <w:rtl/>
        </w:rPr>
        <w:t>عملية تبادل تجاري أيا كانت (تشمل نقل بضائع ملموسة) سواء تم استخدام أدا</w:t>
      </w:r>
      <w:r w:rsidRPr="00D537EF">
        <w:rPr>
          <w:rFonts w:ascii="Traditional Arabic" w:hAnsi="Traditional Arabic" w:cs="Traditional Arabic" w:hint="cs"/>
          <w:sz w:val="36"/>
          <w:szCs w:val="36"/>
          <w:rtl/>
        </w:rPr>
        <w:t>ة</w:t>
      </w:r>
      <w:r w:rsidRPr="00D537EF">
        <w:rPr>
          <w:rFonts w:ascii="Traditional Arabic" w:hAnsi="Traditional Arabic" w:cs="Traditional Arabic"/>
          <w:sz w:val="36"/>
          <w:szCs w:val="36"/>
          <w:rtl/>
        </w:rPr>
        <w:t xml:space="preserve"> من أدوات تمويل التجارة من عدمه</w:t>
      </w:r>
      <w:r>
        <w:rPr>
          <w:rStyle w:val="Appelnotedebasdep"/>
          <w:rFonts w:ascii="Traditional Arabic" w:eastAsiaTheme="majorEastAsia" w:hAnsi="Traditional Arabic" w:cs="Traditional Arabic"/>
          <w:sz w:val="36"/>
          <w:szCs w:val="36"/>
          <w:rtl/>
        </w:rPr>
        <w:footnoteReference w:id="2"/>
      </w:r>
      <w:r w:rsidRPr="00D537EF">
        <w:rPr>
          <w:rFonts w:ascii="Traditional Arabic" w:hAnsi="Traditional Arabic" w:cs="Traditional Arabic"/>
          <w:sz w:val="36"/>
          <w:szCs w:val="36"/>
        </w:rPr>
        <w:t>.</w:t>
      </w:r>
    </w:p>
    <w:p w:rsidR="00BA5F02" w:rsidRPr="00BA5F02" w:rsidRDefault="00BA5F02" w:rsidP="00BA5F02">
      <w:pPr>
        <w:shd w:val="clear" w:color="auto" w:fill="FFFFFF"/>
        <w:spacing w:line="276" w:lineRule="auto"/>
        <w:jc w:val="both"/>
        <w:rPr>
          <w:rFonts w:ascii="Traditional Arabic" w:hAnsi="Traditional Arabic" w:cs="Traditional Arabic"/>
          <w:b/>
          <w:bCs/>
          <w:sz w:val="36"/>
          <w:szCs w:val="36"/>
          <w:rtl/>
        </w:rPr>
      </w:pPr>
      <w:r w:rsidRPr="00BA5F02">
        <w:rPr>
          <w:rFonts w:ascii="Traditional Arabic" w:hAnsi="Traditional Arabic" w:cs="Traditional Arabic" w:hint="cs"/>
          <w:b/>
          <w:bCs/>
          <w:sz w:val="36"/>
          <w:szCs w:val="36"/>
          <w:rtl/>
        </w:rPr>
        <w:t xml:space="preserve">2- </w:t>
      </w:r>
      <w:proofErr w:type="gramStart"/>
      <w:r w:rsidRPr="00BA5F02">
        <w:rPr>
          <w:rFonts w:ascii="Traditional Arabic" w:hAnsi="Traditional Arabic" w:cs="Traditional Arabic" w:hint="cs"/>
          <w:b/>
          <w:bCs/>
          <w:sz w:val="36"/>
          <w:szCs w:val="36"/>
          <w:rtl/>
        </w:rPr>
        <w:t>أهمية</w:t>
      </w:r>
      <w:proofErr w:type="gramEnd"/>
      <w:r w:rsidRPr="00BA5F02">
        <w:rPr>
          <w:rFonts w:ascii="Traditional Arabic" w:hAnsi="Traditional Arabic" w:cs="Traditional Arabic" w:hint="cs"/>
          <w:b/>
          <w:bCs/>
          <w:sz w:val="36"/>
          <w:szCs w:val="36"/>
          <w:rtl/>
        </w:rPr>
        <w:t xml:space="preserve"> مصطلحات التجارة الدولية:</w:t>
      </w:r>
    </w:p>
    <w:p w:rsidR="00BA5F02" w:rsidRDefault="00BA5F02" w:rsidP="00BA5F02">
      <w:pPr>
        <w:shd w:val="clear" w:color="auto" w:fill="FFFFFF"/>
        <w:spacing w:line="276" w:lineRule="auto"/>
        <w:ind w:firstLine="284"/>
        <w:jc w:val="both"/>
        <w:rPr>
          <w:rFonts w:ascii="Traditional Arabic" w:hAnsi="Traditional Arabic" w:cs="Traditional Arabic"/>
          <w:sz w:val="36"/>
          <w:szCs w:val="36"/>
          <w:rtl/>
          <w:lang w:bidi="ar-DZ"/>
        </w:rPr>
      </w:pPr>
      <w:r w:rsidRPr="00D537EF">
        <w:rPr>
          <w:rFonts w:ascii="Traditional Arabic" w:hAnsi="Traditional Arabic" w:cs="Traditional Arabic"/>
          <w:sz w:val="36"/>
          <w:szCs w:val="36"/>
          <w:rtl/>
        </w:rPr>
        <w:t xml:space="preserve">اكتسبت الإنكوتيرمز أهميتها نظرا لاستخدامها المستمر من أطراف عملية </w:t>
      </w:r>
      <w:r w:rsidRPr="00D537EF">
        <w:rPr>
          <w:rFonts w:ascii="Traditional Arabic" w:hAnsi="Traditional Arabic" w:cs="Traditional Arabic" w:hint="cs"/>
          <w:sz w:val="36"/>
          <w:szCs w:val="36"/>
          <w:rtl/>
        </w:rPr>
        <w:t>البيع</w:t>
      </w:r>
      <w:r w:rsidRPr="00D537EF">
        <w:rPr>
          <w:rFonts w:ascii="Traditional Arabic" w:hAnsi="Traditional Arabic" w:cs="Traditional Arabic"/>
          <w:sz w:val="36"/>
          <w:szCs w:val="36"/>
          <w:rtl/>
        </w:rPr>
        <w:t xml:space="preserve"> التجاري</w:t>
      </w:r>
      <w:r>
        <w:rPr>
          <w:rFonts w:ascii="Traditional Arabic" w:hAnsi="Traditional Arabic" w:cs="Traditional Arabic" w:hint="cs"/>
          <w:sz w:val="36"/>
          <w:szCs w:val="36"/>
          <w:rtl/>
          <w:lang w:bidi="ar-DZ"/>
        </w:rPr>
        <w:t>:</w:t>
      </w:r>
    </w:p>
    <w:p w:rsidR="00BA5F02" w:rsidRDefault="00BA5F02" w:rsidP="00BA5F02">
      <w:pPr>
        <w:shd w:val="clear" w:color="auto" w:fill="FFFFFF"/>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w:t>
      </w:r>
      <w:r w:rsidRPr="00D537EF">
        <w:rPr>
          <w:rFonts w:ascii="Traditional Arabic" w:hAnsi="Traditional Arabic" w:cs="Traditional Arabic"/>
          <w:sz w:val="36"/>
          <w:szCs w:val="36"/>
          <w:rtl/>
        </w:rPr>
        <w:t xml:space="preserve">تساعدهم </w:t>
      </w:r>
      <w:r>
        <w:rPr>
          <w:rFonts w:ascii="Traditional Arabic" w:hAnsi="Traditional Arabic" w:cs="Traditional Arabic" w:hint="cs"/>
          <w:sz w:val="36"/>
          <w:szCs w:val="36"/>
          <w:rtl/>
        </w:rPr>
        <w:t xml:space="preserve">على </w:t>
      </w:r>
      <w:r w:rsidRPr="00D537EF">
        <w:rPr>
          <w:rFonts w:ascii="Traditional Arabic" w:hAnsi="Traditional Arabic" w:cs="Traditional Arabic"/>
          <w:sz w:val="36"/>
          <w:szCs w:val="36"/>
          <w:rtl/>
        </w:rPr>
        <w:t>تحد</w:t>
      </w:r>
      <w:r>
        <w:rPr>
          <w:rFonts w:ascii="Traditional Arabic" w:hAnsi="Traditional Arabic" w:cs="Traditional Arabic" w:hint="cs"/>
          <w:sz w:val="36"/>
          <w:szCs w:val="36"/>
          <w:rtl/>
        </w:rPr>
        <w:t>ي</w:t>
      </w:r>
      <w:r w:rsidRPr="00D537EF">
        <w:rPr>
          <w:rFonts w:ascii="Traditional Arabic" w:hAnsi="Traditional Arabic" w:cs="Traditional Arabic"/>
          <w:sz w:val="36"/>
          <w:szCs w:val="36"/>
          <w:rtl/>
        </w:rPr>
        <w:t xml:space="preserve">د </w:t>
      </w:r>
      <w:r>
        <w:rPr>
          <w:rFonts w:ascii="Traditional Arabic" w:hAnsi="Traditional Arabic" w:cs="Traditional Arabic" w:hint="cs"/>
          <w:sz w:val="36"/>
          <w:szCs w:val="36"/>
          <w:rtl/>
        </w:rPr>
        <w:t>(</w:t>
      </w:r>
      <w:r w:rsidRPr="00D537EF">
        <w:rPr>
          <w:rFonts w:ascii="Traditional Arabic" w:hAnsi="Traditional Arabic" w:cs="Traditional Arabic"/>
          <w:sz w:val="36"/>
          <w:szCs w:val="36"/>
          <w:rtl/>
        </w:rPr>
        <w:t>ب</w:t>
      </w:r>
      <w:r>
        <w:rPr>
          <w:rFonts w:ascii="Traditional Arabic" w:hAnsi="Traditional Arabic" w:cs="Traditional Arabic" w:hint="cs"/>
          <w:sz w:val="36"/>
          <w:szCs w:val="36"/>
          <w:rtl/>
        </w:rPr>
        <w:t xml:space="preserve">صفة </w:t>
      </w:r>
      <w:r w:rsidRPr="00D537EF">
        <w:rPr>
          <w:rFonts w:ascii="Traditional Arabic" w:hAnsi="Traditional Arabic" w:cs="Traditional Arabic"/>
          <w:sz w:val="36"/>
          <w:szCs w:val="36"/>
          <w:rtl/>
        </w:rPr>
        <w:t>و</w:t>
      </w:r>
      <w:r>
        <w:rPr>
          <w:rFonts w:ascii="Traditional Arabic" w:hAnsi="Traditional Arabic" w:cs="Traditional Arabic" w:hint="cs"/>
          <w:sz w:val="36"/>
          <w:szCs w:val="36"/>
          <w:rtl/>
        </w:rPr>
        <w:t>ا</w:t>
      </w:r>
      <w:r>
        <w:rPr>
          <w:rFonts w:ascii="Traditional Arabic" w:hAnsi="Traditional Arabic" w:cs="Traditional Arabic"/>
          <w:sz w:val="36"/>
          <w:szCs w:val="36"/>
          <w:rtl/>
        </w:rPr>
        <w:t>ض</w:t>
      </w:r>
      <w:r w:rsidRPr="00D537EF">
        <w:rPr>
          <w:rFonts w:ascii="Traditional Arabic" w:hAnsi="Traditional Arabic" w:cs="Traditional Arabic"/>
          <w:sz w:val="36"/>
          <w:szCs w:val="36"/>
          <w:rtl/>
        </w:rPr>
        <w:t>ح</w:t>
      </w:r>
      <w:r>
        <w:rPr>
          <w:rFonts w:ascii="Traditional Arabic" w:hAnsi="Traditional Arabic" w:cs="Traditional Arabic" w:hint="cs"/>
          <w:sz w:val="36"/>
          <w:szCs w:val="36"/>
          <w:rtl/>
        </w:rPr>
        <w:t>ة)</w:t>
      </w:r>
      <w:r w:rsidRPr="00D537EF">
        <w:rPr>
          <w:rFonts w:ascii="Traditional Arabic" w:hAnsi="Traditional Arabic" w:cs="Traditional Arabic"/>
          <w:sz w:val="36"/>
          <w:szCs w:val="36"/>
          <w:rtl/>
        </w:rPr>
        <w:t xml:space="preserve"> مس</w:t>
      </w:r>
      <w:r w:rsidRPr="00D537EF">
        <w:rPr>
          <w:rFonts w:ascii="Traditional Arabic" w:hAnsi="Traditional Arabic" w:cs="Traditional Arabic" w:hint="cs"/>
          <w:sz w:val="36"/>
          <w:szCs w:val="36"/>
          <w:rtl/>
        </w:rPr>
        <w:t>ؤو</w:t>
      </w:r>
      <w:r w:rsidRPr="00D537EF">
        <w:rPr>
          <w:rFonts w:ascii="Traditional Arabic" w:hAnsi="Traditional Arabic" w:cs="Traditional Arabic"/>
          <w:sz w:val="36"/>
          <w:szCs w:val="36"/>
          <w:rtl/>
        </w:rPr>
        <w:t>ليات الأطراف سواء بائعين أو مشترين</w:t>
      </w:r>
      <w:r w:rsidRPr="00D537EF">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w:t>
      </w:r>
    </w:p>
    <w:p w:rsidR="00BA5F02" w:rsidRDefault="00BA5F02" w:rsidP="00BA5F02">
      <w:pPr>
        <w:shd w:val="clear" w:color="auto" w:fill="FFFFFF"/>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تعمل على تنفيذ عملية </w:t>
      </w:r>
      <w:r w:rsidRPr="00D537EF">
        <w:rPr>
          <w:rFonts w:ascii="Traditional Arabic" w:hAnsi="Traditional Arabic" w:cs="Traditional Arabic" w:hint="cs"/>
          <w:sz w:val="36"/>
          <w:szCs w:val="36"/>
          <w:rtl/>
        </w:rPr>
        <w:t>البيع</w:t>
      </w:r>
      <w:r w:rsidRPr="00D537EF">
        <w:rPr>
          <w:rFonts w:ascii="Traditional Arabic" w:hAnsi="Traditional Arabic" w:cs="Traditional Arabic"/>
          <w:sz w:val="36"/>
          <w:szCs w:val="36"/>
          <w:rtl/>
        </w:rPr>
        <w:t xml:space="preserve"> التجاري</w:t>
      </w:r>
      <w:r w:rsidRPr="00D537EF">
        <w:rPr>
          <w:rFonts w:ascii="Traditional Arabic" w:hAnsi="Traditional Arabic" w:cs="Traditional Arabic" w:hint="cs"/>
          <w:sz w:val="36"/>
          <w:szCs w:val="36"/>
          <w:rtl/>
        </w:rPr>
        <w:t xml:space="preserve"> </w:t>
      </w:r>
      <w:r w:rsidRPr="00D537EF">
        <w:rPr>
          <w:rFonts w:ascii="Traditional Arabic" w:hAnsi="Traditional Arabic" w:cs="Traditional Arabic"/>
          <w:sz w:val="36"/>
          <w:szCs w:val="36"/>
          <w:rtl/>
        </w:rPr>
        <w:t>بطريقة آمنة</w:t>
      </w:r>
      <w:r>
        <w:rPr>
          <w:rFonts w:ascii="Traditional Arabic" w:hAnsi="Traditional Arabic" w:cs="Traditional Arabic" w:hint="cs"/>
          <w:sz w:val="36"/>
          <w:szCs w:val="36"/>
          <w:rtl/>
        </w:rPr>
        <w:t>.</w:t>
      </w:r>
    </w:p>
    <w:p w:rsidR="00BA5F02" w:rsidRDefault="00BA5F02" w:rsidP="00BA5F02">
      <w:pPr>
        <w:shd w:val="clear" w:color="auto" w:fill="FFFFFF"/>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w:t>
      </w:r>
      <w:r>
        <w:rPr>
          <w:rFonts w:ascii="Traditional Arabic" w:hAnsi="Traditional Arabic" w:cs="Traditional Arabic"/>
          <w:sz w:val="36"/>
          <w:szCs w:val="36"/>
          <w:rtl/>
        </w:rPr>
        <w:t>استخدام</w:t>
      </w:r>
      <w:r w:rsidRPr="00D537E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هذه المصطلحات فإنه ي</w:t>
      </w:r>
      <w:r w:rsidRPr="00D537EF">
        <w:rPr>
          <w:rFonts w:ascii="Traditional Arabic" w:hAnsi="Traditional Arabic" w:cs="Traditional Arabic"/>
          <w:sz w:val="36"/>
          <w:szCs w:val="36"/>
          <w:rtl/>
        </w:rPr>
        <w:t xml:space="preserve">ساعد على </w:t>
      </w:r>
      <w:r>
        <w:rPr>
          <w:rFonts w:ascii="Traditional Arabic" w:hAnsi="Traditional Arabic" w:cs="Traditional Arabic" w:hint="cs"/>
          <w:sz w:val="36"/>
          <w:szCs w:val="36"/>
          <w:rtl/>
        </w:rPr>
        <w:t>ال</w:t>
      </w:r>
      <w:r w:rsidRPr="00D537EF">
        <w:rPr>
          <w:rFonts w:ascii="Traditional Arabic" w:hAnsi="Traditional Arabic" w:cs="Traditional Arabic"/>
          <w:sz w:val="36"/>
          <w:szCs w:val="36"/>
          <w:rtl/>
        </w:rPr>
        <w:t xml:space="preserve">تقليل </w:t>
      </w:r>
      <w:r>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إن لم </w:t>
      </w:r>
      <w:r>
        <w:rPr>
          <w:rFonts w:ascii="Traditional Arabic" w:hAnsi="Traditional Arabic" w:cs="Traditional Arabic" w:hint="cs"/>
          <w:sz w:val="36"/>
          <w:szCs w:val="36"/>
          <w:rtl/>
        </w:rPr>
        <w:t>نقل</w:t>
      </w:r>
      <w:r w:rsidRPr="00D537EF">
        <w:rPr>
          <w:rFonts w:ascii="Traditional Arabic" w:hAnsi="Traditional Arabic" w:cs="Traditional Arabic"/>
          <w:sz w:val="36"/>
          <w:szCs w:val="36"/>
          <w:rtl/>
        </w:rPr>
        <w:t xml:space="preserve"> القضاء</w:t>
      </w:r>
      <w:r>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w:t>
      </w:r>
      <w:r>
        <w:rPr>
          <w:rFonts w:ascii="Traditional Arabic" w:hAnsi="Traditional Arabic" w:cs="Traditional Arabic" w:hint="cs"/>
          <w:sz w:val="36"/>
          <w:szCs w:val="36"/>
          <w:rtl/>
        </w:rPr>
        <w:t>من</w:t>
      </w:r>
      <w:r w:rsidRPr="00D537EF">
        <w:rPr>
          <w:rFonts w:ascii="Traditional Arabic" w:hAnsi="Traditional Arabic" w:cs="Traditional Arabic"/>
          <w:sz w:val="36"/>
          <w:szCs w:val="36"/>
          <w:rtl/>
        </w:rPr>
        <w:t xml:space="preserve"> احتمال وجود خلاف بين أطراف عملية </w:t>
      </w:r>
      <w:r w:rsidRPr="00D537EF">
        <w:rPr>
          <w:rFonts w:ascii="Traditional Arabic" w:hAnsi="Traditional Arabic" w:cs="Traditional Arabic" w:hint="cs"/>
          <w:sz w:val="36"/>
          <w:szCs w:val="36"/>
          <w:rtl/>
        </w:rPr>
        <w:t>البيع</w:t>
      </w:r>
      <w:r w:rsidRPr="00D537EF">
        <w:rPr>
          <w:rFonts w:ascii="Traditional Arabic" w:hAnsi="Traditional Arabic" w:cs="Traditional Arabic"/>
          <w:sz w:val="36"/>
          <w:szCs w:val="36"/>
          <w:rtl/>
        </w:rPr>
        <w:t xml:space="preserve"> التجاري</w:t>
      </w:r>
      <w:r w:rsidRPr="00D537EF">
        <w:rPr>
          <w:rFonts w:ascii="Traditional Arabic" w:hAnsi="Traditional Arabic" w:cs="Traditional Arabic" w:hint="cs"/>
          <w:sz w:val="36"/>
          <w:szCs w:val="36"/>
          <w:rtl/>
        </w:rPr>
        <w:t xml:space="preserve"> الدولي</w:t>
      </w:r>
      <w:r w:rsidRPr="00D537EF">
        <w:rPr>
          <w:rFonts w:ascii="Traditional Arabic" w:hAnsi="Traditional Arabic" w:cs="Traditional Arabic"/>
          <w:sz w:val="36"/>
          <w:szCs w:val="36"/>
          <w:rtl/>
        </w:rPr>
        <w:t xml:space="preserve"> فيما يتعلق بتحمل المصروفات والرسوم المتعلقة بنقل البضائع من البائع إل</w:t>
      </w:r>
      <w:r>
        <w:rPr>
          <w:rFonts w:ascii="Traditional Arabic" w:hAnsi="Traditional Arabic" w:cs="Traditional Arabic" w:hint="cs"/>
          <w:sz w:val="36"/>
          <w:szCs w:val="36"/>
          <w:rtl/>
        </w:rPr>
        <w:t>ى</w:t>
      </w:r>
      <w:r w:rsidRPr="00D537EF">
        <w:rPr>
          <w:rFonts w:ascii="Traditional Arabic" w:hAnsi="Traditional Arabic" w:cs="Traditional Arabic"/>
          <w:sz w:val="36"/>
          <w:szCs w:val="36"/>
          <w:rtl/>
        </w:rPr>
        <w:t xml:space="preserve"> المشتري وتحديد دقيق لأماكن أو موانئ نقل أو تحويل المخاطر المرتبطة بنقل البضائع فيما بين البائع والمشتري</w:t>
      </w:r>
      <w:r w:rsidRPr="00D537EF">
        <w:rPr>
          <w:rFonts w:ascii="Traditional Arabic" w:hAnsi="Traditional Arabic" w:cs="Traditional Arabic"/>
          <w:sz w:val="36"/>
          <w:szCs w:val="36"/>
        </w:rPr>
        <w:t>.</w:t>
      </w:r>
    </w:p>
    <w:p w:rsidR="00BA5F02" w:rsidRDefault="00BA5F02" w:rsidP="00BA5F02">
      <w:pPr>
        <w:shd w:val="clear" w:color="auto" w:fill="FFFFFF"/>
        <w:spacing w:line="276" w:lineRule="auto"/>
        <w:jc w:val="both"/>
        <w:rPr>
          <w:rFonts w:ascii="Traditional Arabic" w:hAnsi="Traditional Arabic" w:cs="Traditional Arabic"/>
          <w:sz w:val="36"/>
          <w:szCs w:val="36"/>
          <w:rtl/>
        </w:rPr>
      </w:pPr>
      <w:r>
        <w:rPr>
          <w:rFonts w:ascii="Traditional Arabic" w:hAnsi="Traditional Arabic" w:cs="Traditional Arabic" w:hint="cs"/>
          <w:sz w:val="36"/>
          <w:szCs w:val="36"/>
          <w:rtl/>
          <w:lang w:bidi="ar-DZ"/>
        </w:rPr>
        <w:t xml:space="preserve">- </w:t>
      </w:r>
      <w:r w:rsidRPr="00D537EF">
        <w:rPr>
          <w:rFonts w:ascii="Traditional Arabic" w:hAnsi="Traditional Arabic" w:cs="Traditional Arabic"/>
          <w:sz w:val="36"/>
          <w:szCs w:val="36"/>
          <w:rtl/>
        </w:rPr>
        <w:t xml:space="preserve">تنمية واستقرار عمليات </w:t>
      </w:r>
      <w:r w:rsidRPr="00D537EF">
        <w:rPr>
          <w:rFonts w:ascii="Traditional Arabic" w:hAnsi="Traditional Arabic" w:cs="Traditional Arabic" w:hint="cs"/>
          <w:sz w:val="36"/>
          <w:szCs w:val="36"/>
          <w:rtl/>
        </w:rPr>
        <w:t>البيع</w:t>
      </w:r>
      <w:r w:rsidRPr="00D537EF">
        <w:rPr>
          <w:rFonts w:ascii="Traditional Arabic" w:hAnsi="Traditional Arabic" w:cs="Traditional Arabic"/>
          <w:sz w:val="36"/>
          <w:szCs w:val="36"/>
          <w:rtl/>
        </w:rPr>
        <w:t xml:space="preserve"> التجاري</w:t>
      </w:r>
      <w:r w:rsidRPr="00D537EF">
        <w:rPr>
          <w:rFonts w:ascii="Traditional Arabic" w:hAnsi="Traditional Arabic" w:cs="Traditional Arabic" w:hint="cs"/>
          <w:sz w:val="36"/>
          <w:szCs w:val="36"/>
          <w:rtl/>
        </w:rPr>
        <w:t xml:space="preserve"> </w:t>
      </w:r>
      <w:r w:rsidRPr="00D537EF">
        <w:rPr>
          <w:rFonts w:ascii="Traditional Arabic" w:hAnsi="Traditional Arabic" w:cs="Traditional Arabic"/>
          <w:sz w:val="36"/>
          <w:szCs w:val="36"/>
          <w:rtl/>
        </w:rPr>
        <w:t>سواء الدولية أو المحلية</w:t>
      </w:r>
      <w:r w:rsidRPr="00D537EF">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حيث أن استخدام هذه المصطلحات لا يقتصر فقط على عمليات التبادل التجاري التي تتم بين أطراف متواجدين في دول مختلفة </w:t>
      </w:r>
      <w:r w:rsidRPr="00D537EF">
        <w:rPr>
          <w:rFonts w:ascii="Traditional Arabic" w:hAnsi="Traditional Arabic" w:cs="Traditional Arabic" w:hint="cs"/>
          <w:sz w:val="36"/>
          <w:szCs w:val="36"/>
          <w:rtl/>
        </w:rPr>
        <w:t>وإنما</w:t>
      </w:r>
      <w:r w:rsidRPr="00D537EF">
        <w:rPr>
          <w:rFonts w:ascii="Traditional Arabic" w:hAnsi="Traditional Arabic" w:cs="Traditional Arabic"/>
          <w:sz w:val="36"/>
          <w:szCs w:val="36"/>
          <w:rtl/>
        </w:rPr>
        <w:t xml:space="preserve"> ينسحب </w:t>
      </w:r>
      <w:r w:rsidRPr="00D537EF">
        <w:rPr>
          <w:rFonts w:ascii="Traditional Arabic" w:hAnsi="Traditional Arabic" w:cs="Traditional Arabic" w:hint="cs"/>
          <w:sz w:val="36"/>
          <w:szCs w:val="36"/>
          <w:rtl/>
        </w:rPr>
        <w:t>أ</w:t>
      </w:r>
      <w:r w:rsidRPr="00D537EF">
        <w:rPr>
          <w:rFonts w:ascii="Traditional Arabic" w:hAnsi="Traditional Arabic" w:cs="Traditional Arabic"/>
          <w:sz w:val="36"/>
          <w:szCs w:val="36"/>
          <w:rtl/>
        </w:rPr>
        <w:t xml:space="preserve">يضا لتغطية عمليات التبادل التجاري </w:t>
      </w:r>
      <w:proofErr w:type="gramStart"/>
      <w:r w:rsidRPr="00D537EF">
        <w:rPr>
          <w:rFonts w:ascii="Traditional Arabic" w:hAnsi="Traditional Arabic" w:cs="Traditional Arabic"/>
          <w:sz w:val="36"/>
          <w:szCs w:val="36"/>
          <w:rtl/>
        </w:rPr>
        <w:t>المحلية</w:t>
      </w:r>
      <w:r>
        <w:rPr>
          <w:rStyle w:val="Appelnotedebasdep"/>
          <w:rFonts w:ascii="Traditional Arabic" w:eastAsiaTheme="majorEastAsia" w:hAnsi="Traditional Arabic" w:cs="Traditional Arabic"/>
          <w:sz w:val="36"/>
          <w:szCs w:val="36"/>
          <w:rtl/>
        </w:rPr>
        <w:footnoteReference w:id="3"/>
      </w:r>
      <w:r w:rsidRPr="00D537EF">
        <w:rPr>
          <w:rFonts w:ascii="Traditional Arabic" w:hAnsi="Traditional Arabic" w:cs="Traditional Arabic"/>
          <w:sz w:val="36"/>
          <w:szCs w:val="36"/>
        </w:rPr>
        <w:t>.</w:t>
      </w:r>
      <w:proofErr w:type="gramEnd"/>
    </w:p>
    <w:p w:rsidR="00BA5F02" w:rsidRPr="00BA5F02" w:rsidRDefault="00BA5F02" w:rsidP="00BA5F02">
      <w:pPr>
        <w:shd w:val="clear" w:color="auto" w:fill="FFFFFF"/>
        <w:spacing w:line="276" w:lineRule="auto"/>
        <w:jc w:val="both"/>
        <w:rPr>
          <w:rFonts w:ascii="Traditional Arabic" w:hAnsi="Traditional Arabic" w:cs="Traditional Arabic"/>
          <w:b/>
          <w:bCs/>
          <w:sz w:val="36"/>
          <w:szCs w:val="36"/>
          <w:rtl/>
        </w:rPr>
      </w:pPr>
      <w:r w:rsidRPr="00BA5F02">
        <w:rPr>
          <w:rFonts w:ascii="Traditional Arabic" w:hAnsi="Traditional Arabic" w:cs="Traditional Arabic" w:hint="cs"/>
          <w:b/>
          <w:bCs/>
          <w:sz w:val="36"/>
          <w:szCs w:val="36"/>
          <w:rtl/>
        </w:rPr>
        <w:t xml:space="preserve">3- </w:t>
      </w:r>
      <w:proofErr w:type="gramStart"/>
      <w:r w:rsidRPr="00BA5F02">
        <w:rPr>
          <w:rFonts w:ascii="Traditional Arabic" w:hAnsi="Traditional Arabic" w:cs="Traditional Arabic" w:hint="cs"/>
          <w:b/>
          <w:bCs/>
          <w:sz w:val="36"/>
          <w:szCs w:val="36"/>
          <w:rtl/>
        </w:rPr>
        <w:t>خصائص</w:t>
      </w:r>
      <w:proofErr w:type="gramEnd"/>
      <w:r w:rsidRPr="00BA5F02">
        <w:rPr>
          <w:rFonts w:ascii="Traditional Arabic" w:hAnsi="Traditional Arabic" w:cs="Traditional Arabic" w:hint="cs"/>
          <w:b/>
          <w:bCs/>
          <w:sz w:val="36"/>
          <w:szCs w:val="36"/>
          <w:rtl/>
        </w:rPr>
        <w:t xml:space="preserve"> مصطلحات التجارة الدولية:</w:t>
      </w:r>
    </w:p>
    <w:p w:rsidR="00E2636E" w:rsidRDefault="00E2636E" w:rsidP="00E2636E">
      <w:pPr>
        <w:shd w:val="clear" w:color="auto" w:fill="FFFFFF"/>
        <w:spacing w:line="276" w:lineRule="auto"/>
        <w:jc w:val="both"/>
        <w:rPr>
          <w:rFonts w:ascii="Traditional Arabic" w:hAnsi="Traditional Arabic" w:cs="Traditional Arabic"/>
          <w:sz w:val="36"/>
          <w:szCs w:val="36"/>
          <w:rtl/>
        </w:rPr>
      </w:pPr>
      <w:r w:rsidRPr="00E2636E">
        <w:rPr>
          <w:rFonts w:ascii="Traditional Arabic" w:hAnsi="Traditional Arabic" w:cs="Traditional Arabic"/>
          <w:sz w:val="36"/>
          <w:szCs w:val="36"/>
          <w:rtl/>
        </w:rPr>
        <w:t>يمكن توضيح أهم ملامح وخصائص قواعد الأنكوترم</w:t>
      </w:r>
      <w:r>
        <w:rPr>
          <w:rFonts w:ascii="Traditional Arabic" w:hAnsi="Traditional Arabic" w:cs="Traditional Arabic" w:hint="cs"/>
          <w:sz w:val="36"/>
          <w:szCs w:val="36"/>
          <w:rtl/>
        </w:rPr>
        <w:t>ي</w:t>
      </w:r>
      <w:r w:rsidRPr="00E2636E">
        <w:rPr>
          <w:rFonts w:ascii="Traditional Arabic" w:hAnsi="Traditional Arabic" w:cs="Traditional Arabic"/>
          <w:sz w:val="36"/>
          <w:szCs w:val="36"/>
          <w:rtl/>
        </w:rPr>
        <w:t>ز في</w:t>
      </w:r>
      <w:r>
        <w:rPr>
          <w:rFonts w:ascii="Traditional Arabic" w:hAnsi="Traditional Arabic" w:cs="Traditional Arabic" w:hint="cs"/>
          <w:sz w:val="36"/>
          <w:szCs w:val="36"/>
          <w:rtl/>
        </w:rPr>
        <w:t xml:space="preserve"> </w:t>
      </w:r>
      <w:r w:rsidRPr="00E2636E">
        <w:rPr>
          <w:rFonts w:ascii="Traditional Arabic" w:hAnsi="Traditional Arabic" w:cs="Traditional Arabic"/>
          <w:sz w:val="36"/>
          <w:szCs w:val="36"/>
          <w:rtl/>
        </w:rPr>
        <w:t>الت</w:t>
      </w:r>
      <w:r>
        <w:rPr>
          <w:rFonts w:ascii="Traditional Arabic" w:hAnsi="Traditional Arabic" w:cs="Traditional Arabic" w:hint="cs"/>
          <w:sz w:val="36"/>
          <w:szCs w:val="36"/>
          <w:rtl/>
        </w:rPr>
        <w:t>الي:</w:t>
      </w:r>
    </w:p>
    <w:p w:rsidR="002D2987" w:rsidRDefault="00E2636E" w:rsidP="002D2987">
      <w:pPr>
        <w:shd w:val="clear" w:color="auto" w:fill="FFFFFF"/>
        <w:spacing w:line="276" w:lineRule="auto"/>
        <w:jc w:val="both"/>
        <w:rPr>
          <w:rFonts w:ascii="Traditional Arabic" w:hAnsi="Traditional Arabic" w:cs="Traditional Arabic"/>
          <w:sz w:val="36"/>
          <w:szCs w:val="36"/>
          <w:rtl/>
        </w:rPr>
      </w:pPr>
      <w:r w:rsidRPr="00DC7009">
        <w:rPr>
          <w:rFonts w:ascii="Traditional Arabic" w:hAnsi="Traditional Arabic" w:cs="Traditional Arabic" w:hint="cs"/>
          <w:b/>
          <w:bCs/>
          <w:sz w:val="36"/>
          <w:szCs w:val="36"/>
          <w:rtl/>
        </w:rPr>
        <w:lastRenderedPageBreak/>
        <w:t xml:space="preserve">أ- </w:t>
      </w:r>
      <w:r w:rsidR="000A5C4C" w:rsidRPr="00DC7009">
        <w:rPr>
          <w:rFonts w:ascii="Traditional Arabic" w:hAnsi="Traditional Arabic" w:cs="Traditional Arabic"/>
          <w:b/>
          <w:bCs/>
          <w:sz w:val="36"/>
          <w:szCs w:val="36"/>
          <w:rtl/>
        </w:rPr>
        <w:t>من الضرو</w:t>
      </w:r>
      <w:r w:rsidRPr="00DC7009">
        <w:rPr>
          <w:rFonts w:ascii="Traditional Arabic" w:hAnsi="Traditional Arabic" w:cs="Traditional Arabic"/>
          <w:b/>
          <w:bCs/>
          <w:sz w:val="36"/>
          <w:szCs w:val="36"/>
          <w:rtl/>
        </w:rPr>
        <w:t>ري تحديد مكان التسليم في المصطلح المستخدم</w:t>
      </w:r>
      <w:r w:rsidRPr="00E2636E">
        <w:rPr>
          <w:rFonts w:ascii="Traditional Arabic" w:hAnsi="Traditional Arabic" w:cs="Traditional Arabic"/>
          <w:sz w:val="36"/>
          <w:szCs w:val="36"/>
          <w:rtl/>
        </w:rPr>
        <w:t>، حيث يلاحظ أنه من بين ال</w:t>
      </w:r>
      <w:r w:rsidR="00203C00">
        <w:rPr>
          <w:rFonts w:ascii="Traditional Arabic" w:hAnsi="Traditional Arabic" w:cs="Traditional Arabic" w:hint="cs"/>
          <w:sz w:val="36"/>
          <w:szCs w:val="36"/>
          <w:rtl/>
        </w:rPr>
        <w:t>التزام</w:t>
      </w:r>
      <w:r w:rsidRPr="00E2636E">
        <w:rPr>
          <w:rFonts w:ascii="Traditional Arabic" w:hAnsi="Traditional Arabic" w:cs="Traditional Arabic"/>
          <w:sz w:val="36"/>
          <w:szCs w:val="36"/>
          <w:rtl/>
        </w:rPr>
        <w:t xml:space="preserve">ات </w:t>
      </w:r>
      <w:r w:rsidR="00203C00">
        <w:rPr>
          <w:rFonts w:ascii="Traditional Arabic" w:hAnsi="Traditional Arabic" w:cs="Traditional Arabic" w:hint="cs"/>
          <w:sz w:val="36"/>
          <w:szCs w:val="36"/>
          <w:rtl/>
        </w:rPr>
        <w:t xml:space="preserve">التي </w:t>
      </w:r>
      <w:r w:rsidR="00203C00">
        <w:rPr>
          <w:rFonts w:ascii="Traditional Arabic" w:hAnsi="Traditional Arabic" w:cs="Traditional Arabic"/>
          <w:sz w:val="36"/>
          <w:szCs w:val="36"/>
          <w:rtl/>
        </w:rPr>
        <w:t>تقع على المشتر</w:t>
      </w:r>
      <w:r w:rsidRPr="00E2636E">
        <w:rPr>
          <w:rFonts w:ascii="Traditional Arabic" w:hAnsi="Traditional Arabic" w:cs="Traditional Arabic"/>
          <w:sz w:val="36"/>
          <w:szCs w:val="36"/>
          <w:rtl/>
        </w:rPr>
        <w:t>ي أن يذكر صراحة مكان التسليم حيث تنتهي عند هذ</w:t>
      </w:r>
      <w:r w:rsidR="00203C00">
        <w:rPr>
          <w:rFonts w:ascii="Traditional Arabic" w:hAnsi="Traditional Arabic" w:cs="Traditional Arabic" w:hint="cs"/>
          <w:sz w:val="36"/>
          <w:szCs w:val="36"/>
          <w:rtl/>
        </w:rPr>
        <w:t>ه</w:t>
      </w:r>
      <w:r w:rsidR="00203C00">
        <w:rPr>
          <w:rFonts w:ascii="Traditional Arabic" w:hAnsi="Traditional Arabic" w:cs="Traditional Arabic"/>
          <w:sz w:val="36"/>
          <w:szCs w:val="36"/>
          <w:rtl/>
        </w:rPr>
        <w:t xml:space="preserve"> </w:t>
      </w:r>
      <w:r w:rsidR="00203C00">
        <w:rPr>
          <w:rFonts w:ascii="Traditional Arabic" w:hAnsi="Traditional Arabic" w:cs="Traditional Arabic" w:hint="cs"/>
          <w:sz w:val="36"/>
          <w:szCs w:val="36"/>
          <w:rtl/>
        </w:rPr>
        <w:t>ا</w:t>
      </w:r>
      <w:r w:rsidR="00203C00">
        <w:rPr>
          <w:rFonts w:ascii="Traditional Arabic" w:hAnsi="Traditional Arabic" w:cs="Traditional Arabic"/>
          <w:sz w:val="36"/>
          <w:szCs w:val="36"/>
          <w:rtl/>
        </w:rPr>
        <w:t>لنقطة مسؤولية ا</w:t>
      </w:r>
      <w:r w:rsidR="00203C00">
        <w:rPr>
          <w:rFonts w:ascii="Traditional Arabic" w:hAnsi="Traditional Arabic" w:cs="Traditional Arabic" w:hint="cs"/>
          <w:sz w:val="36"/>
          <w:szCs w:val="36"/>
          <w:rtl/>
        </w:rPr>
        <w:t>ل</w:t>
      </w:r>
      <w:r w:rsidRPr="00E2636E">
        <w:rPr>
          <w:rFonts w:ascii="Traditional Arabic" w:hAnsi="Traditional Arabic" w:cs="Traditional Arabic"/>
          <w:sz w:val="36"/>
          <w:szCs w:val="36"/>
          <w:rtl/>
        </w:rPr>
        <w:t xml:space="preserve">بائع وتبدأ في نفس </w:t>
      </w:r>
      <w:r w:rsidR="00DC7009">
        <w:rPr>
          <w:rFonts w:ascii="Traditional Arabic" w:hAnsi="Traditional Arabic" w:cs="Traditional Arabic" w:hint="cs"/>
          <w:sz w:val="36"/>
          <w:szCs w:val="36"/>
          <w:rtl/>
        </w:rPr>
        <w:t>ال</w:t>
      </w:r>
      <w:r w:rsidR="00DC7009">
        <w:rPr>
          <w:rFonts w:ascii="Traditional Arabic" w:hAnsi="Traditional Arabic" w:cs="Traditional Arabic"/>
          <w:sz w:val="36"/>
          <w:szCs w:val="36"/>
          <w:rtl/>
        </w:rPr>
        <w:t>وقت مسؤولية ا</w:t>
      </w:r>
      <w:r w:rsidR="00DC7009">
        <w:rPr>
          <w:rFonts w:ascii="Traditional Arabic" w:hAnsi="Traditional Arabic" w:cs="Traditional Arabic" w:hint="cs"/>
          <w:sz w:val="36"/>
          <w:szCs w:val="36"/>
          <w:rtl/>
        </w:rPr>
        <w:t>لم</w:t>
      </w:r>
      <w:r w:rsidR="00DC7009">
        <w:rPr>
          <w:rFonts w:ascii="Traditional Arabic" w:hAnsi="Traditional Arabic" w:cs="Traditional Arabic"/>
          <w:sz w:val="36"/>
          <w:szCs w:val="36"/>
          <w:rtl/>
        </w:rPr>
        <w:t>شتر</w:t>
      </w:r>
      <w:r w:rsidRPr="00E2636E">
        <w:rPr>
          <w:rFonts w:ascii="Traditional Arabic" w:hAnsi="Traditional Arabic" w:cs="Traditional Arabic"/>
          <w:sz w:val="36"/>
          <w:szCs w:val="36"/>
          <w:rtl/>
        </w:rPr>
        <w:t>ي</w:t>
      </w:r>
      <w:r w:rsidR="00DC7009">
        <w:rPr>
          <w:rFonts w:ascii="Traditional Arabic" w:hAnsi="Traditional Arabic" w:cs="Traditional Arabic" w:hint="cs"/>
          <w:sz w:val="36"/>
          <w:szCs w:val="36"/>
          <w:rtl/>
        </w:rPr>
        <w:t>،</w:t>
      </w:r>
      <w:r w:rsidRPr="00E2636E">
        <w:rPr>
          <w:rFonts w:ascii="Traditional Arabic" w:hAnsi="Traditional Arabic" w:cs="Traditional Arabic"/>
          <w:sz w:val="36"/>
          <w:szCs w:val="36"/>
          <w:rtl/>
        </w:rPr>
        <w:t xml:space="preserve"> أما في حالة عدم ذكر </w:t>
      </w:r>
      <w:r w:rsidR="00DC7009">
        <w:rPr>
          <w:rFonts w:ascii="Traditional Arabic" w:hAnsi="Traditional Arabic" w:cs="Traditional Arabic" w:hint="cs"/>
          <w:sz w:val="36"/>
          <w:szCs w:val="36"/>
          <w:rtl/>
        </w:rPr>
        <w:t>الم</w:t>
      </w:r>
      <w:r w:rsidRPr="00E2636E">
        <w:rPr>
          <w:rFonts w:ascii="Traditional Arabic" w:hAnsi="Traditional Arabic" w:cs="Traditional Arabic"/>
          <w:sz w:val="36"/>
          <w:szCs w:val="36"/>
          <w:rtl/>
        </w:rPr>
        <w:t xml:space="preserve">كان يختار البائع المكان الذي </w:t>
      </w:r>
      <w:r w:rsidR="002D2987">
        <w:rPr>
          <w:rFonts w:ascii="Traditional Arabic" w:hAnsi="Traditional Arabic" w:cs="Traditional Arabic" w:hint="cs"/>
          <w:sz w:val="36"/>
          <w:szCs w:val="36"/>
          <w:rtl/>
        </w:rPr>
        <w:t>يراه</w:t>
      </w:r>
      <w:r w:rsidRPr="00E2636E">
        <w:rPr>
          <w:rFonts w:ascii="Traditional Arabic" w:hAnsi="Traditional Arabic" w:cs="Traditional Arabic"/>
          <w:sz w:val="36"/>
          <w:szCs w:val="36"/>
          <w:rtl/>
        </w:rPr>
        <w:t xml:space="preserve"> </w:t>
      </w:r>
      <w:r w:rsidR="002D2987">
        <w:rPr>
          <w:rFonts w:ascii="Traditional Arabic" w:hAnsi="Traditional Arabic" w:cs="Traditional Arabic" w:hint="cs"/>
          <w:sz w:val="36"/>
          <w:szCs w:val="36"/>
          <w:rtl/>
        </w:rPr>
        <w:t>من</w:t>
      </w:r>
      <w:r w:rsidRPr="00E2636E">
        <w:rPr>
          <w:rFonts w:ascii="Traditional Arabic" w:hAnsi="Traditional Arabic" w:cs="Traditional Arabic"/>
          <w:sz w:val="36"/>
          <w:szCs w:val="36"/>
          <w:rtl/>
        </w:rPr>
        <w:t>ا</w:t>
      </w:r>
      <w:r w:rsidR="002D2987">
        <w:rPr>
          <w:rFonts w:ascii="Traditional Arabic" w:hAnsi="Traditional Arabic" w:cs="Traditional Arabic"/>
          <w:sz w:val="36"/>
          <w:szCs w:val="36"/>
          <w:rtl/>
        </w:rPr>
        <w:t>سبا له وفي المقابل يتحمل المشتر</w:t>
      </w:r>
      <w:r w:rsidRPr="00E2636E">
        <w:rPr>
          <w:rFonts w:ascii="Traditional Arabic" w:hAnsi="Traditional Arabic" w:cs="Traditional Arabic"/>
          <w:sz w:val="36"/>
          <w:szCs w:val="36"/>
          <w:rtl/>
        </w:rPr>
        <w:t xml:space="preserve">ي </w:t>
      </w:r>
      <w:r w:rsidR="002D2987">
        <w:rPr>
          <w:rFonts w:ascii="Traditional Arabic" w:hAnsi="Traditional Arabic" w:cs="Traditional Arabic" w:hint="cs"/>
          <w:sz w:val="36"/>
          <w:szCs w:val="36"/>
          <w:rtl/>
        </w:rPr>
        <w:t>الن</w:t>
      </w:r>
      <w:r w:rsidRPr="00E2636E">
        <w:rPr>
          <w:rFonts w:ascii="Traditional Arabic" w:hAnsi="Traditional Arabic" w:cs="Traditional Arabic"/>
          <w:sz w:val="36"/>
          <w:szCs w:val="36"/>
          <w:rtl/>
        </w:rPr>
        <w:t>فقات والمخاطر</w:t>
      </w:r>
      <w:r w:rsidR="002D2987">
        <w:rPr>
          <w:rFonts w:ascii="Traditional Arabic" w:hAnsi="Traditional Arabic" w:cs="Traditional Arabic" w:hint="cs"/>
          <w:sz w:val="36"/>
          <w:szCs w:val="36"/>
          <w:rtl/>
        </w:rPr>
        <w:t>.</w:t>
      </w:r>
    </w:p>
    <w:p w:rsidR="00166623" w:rsidRDefault="002D2987" w:rsidP="00166623">
      <w:pPr>
        <w:shd w:val="clear" w:color="auto" w:fill="FFFFFF"/>
        <w:spacing w:line="276" w:lineRule="auto"/>
        <w:jc w:val="both"/>
        <w:rPr>
          <w:rFonts w:ascii="Traditional Arabic" w:hAnsi="Traditional Arabic" w:cs="Traditional Arabic"/>
          <w:sz w:val="36"/>
          <w:szCs w:val="36"/>
          <w:rtl/>
        </w:rPr>
      </w:pPr>
      <w:r w:rsidRPr="00166623">
        <w:rPr>
          <w:rFonts w:ascii="Traditional Arabic" w:hAnsi="Traditional Arabic" w:cs="Traditional Arabic" w:hint="cs"/>
          <w:b/>
          <w:bCs/>
          <w:sz w:val="36"/>
          <w:szCs w:val="36"/>
          <w:rtl/>
        </w:rPr>
        <w:t>ب-</w:t>
      </w:r>
      <w:r w:rsidR="00E2636E" w:rsidRPr="00166623">
        <w:rPr>
          <w:rFonts w:ascii="Traditional Arabic" w:hAnsi="Traditional Arabic" w:cs="Traditional Arabic"/>
          <w:b/>
          <w:bCs/>
          <w:sz w:val="36"/>
          <w:szCs w:val="36"/>
          <w:rtl/>
        </w:rPr>
        <w:t xml:space="preserve"> </w:t>
      </w:r>
      <w:r w:rsidR="00166623" w:rsidRPr="00166623">
        <w:rPr>
          <w:rFonts w:ascii="Traditional Arabic" w:hAnsi="Traditional Arabic" w:cs="Traditional Arabic" w:hint="cs"/>
          <w:b/>
          <w:bCs/>
          <w:sz w:val="36"/>
          <w:szCs w:val="36"/>
          <w:rtl/>
        </w:rPr>
        <w:t>الم</w:t>
      </w:r>
      <w:r w:rsidR="00E2636E" w:rsidRPr="00166623">
        <w:rPr>
          <w:rFonts w:ascii="Traditional Arabic" w:hAnsi="Traditional Arabic" w:cs="Traditional Arabic"/>
          <w:b/>
          <w:bCs/>
          <w:sz w:val="36"/>
          <w:szCs w:val="36"/>
          <w:rtl/>
        </w:rPr>
        <w:t>واءمة مع الأعراف والعادات في مين</w:t>
      </w:r>
      <w:r w:rsidR="00166623" w:rsidRPr="00166623">
        <w:rPr>
          <w:rFonts w:ascii="Traditional Arabic" w:hAnsi="Traditional Arabic" w:cs="Traditional Arabic"/>
          <w:b/>
          <w:bCs/>
          <w:sz w:val="36"/>
          <w:szCs w:val="36"/>
          <w:rtl/>
        </w:rPr>
        <w:t>اء ا</w:t>
      </w:r>
      <w:r w:rsidR="00166623" w:rsidRPr="00166623">
        <w:rPr>
          <w:rFonts w:ascii="Traditional Arabic" w:hAnsi="Traditional Arabic" w:cs="Traditional Arabic" w:hint="cs"/>
          <w:b/>
          <w:bCs/>
          <w:sz w:val="36"/>
          <w:szCs w:val="36"/>
          <w:rtl/>
        </w:rPr>
        <w:t>ل</w:t>
      </w:r>
      <w:r w:rsidR="00E2636E" w:rsidRPr="00166623">
        <w:rPr>
          <w:rFonts w:ascii="Traditional Arabic" w:hAnsi="Traditional Arabic" w:cs="Traditional Arabic"/>
          <w:b/>
          <w:bCs/>
          <w:sz w:val="36"/>
          <w:szCs w:val="36"/>
          <w:rtl/>
        </w:rPr>
        <w:t>شحن والتفريغ</w:t>
      </w:r>
      <w:r w:rsidR="00E2636E" w:rsidRPr="00E2636E">
        <w:rPr>
          <w:rFonts w:ascii="Traditional Arabic" w:hAnsi="Traditional Arabic" w:cs="Traditional Arabic"/>
          <w:sz w:val="36"/>
          <w:szCs w:val="36"/>
          <w:rtl/>
        </w:rPr>
        <w:t xml:space="preserve">، نظرا </w:t>
      </w:r>
      <w:r w:rsidR="00166623">
        <w:rPr>
          <w:rFonts w:ascii="Traditional Arabic" w:hAnsi="Traditional Arabic" w:cs="Traditional Arabic" w:hint="cs"/>
          <w:sz w:val="36"/>
          <w:szCs w:val="36"/>
          <w:rtl/>
        </w:rPr>
        <w:t>لك</w:t>
      </w:r>
      <w:r w:rsidR="00E2636E" w:rsidRPr="00E2636E">
        <w:rPr>
          <w:rFonts w:ascii="Traditional Arabic" w:hAnsi="Traditional Arabic" w:cs="Traditional Arabic"/>
          <w:sz w:val="36"/>
          <w:szCs w:val="36"/>
          <w:rtl/>
        </w:rPr>
        <w:t>ون قواعد الأنكوترم</w:t>
      </w:r>
      <w:r w:rsidR="00166623">
        <w:rPr>
          <w:rFonts w:ascii="Traditional Arabic" w:hAnsi="Traditional Arabic" w:cs="Traditional Arabic" w:hint="cs"/>
          <w:sz w:val="36"/>
          <w:szCs w:val="36"/>
          <w:rtl/>
        </w:rPr>
        <w:t>ي</w:t>
      </w:r>
      <w:r w:rsidR="00E2636E" w:rsidRPr="00E2636E">
        <w:rPr>
          <w:rFonts w:ascii="Traditional Arabic" w:hAnsi="Traditional Arabic" w:cs="Traditional Arabic"/>
          <w:sz w:val="36"/>
          <w:szCs w:val="36"/>
          <w:rtl/>
        </w:rPr>
        <w:t xml:space="preserve">ز تتأثر بشكل </w:t>
      </w:r>
      <w:r w:rsidR="00166623">
        <w:rPr>
          <w:rFonts w:ascii="Traditional Arabic" w:hAnsi="Traditional Arabic" w:cs="Traditional Arabic"/>
          <w:sz w:val="36"/>
          <w:szCs w:val="36"/>
          <w:rtl/>
        </w:rPr>
        <w:t>كبير</w:t>
      </w:r>
      <w:r w:rsidR="00E2636E" w:rsidRPr="00E2636E">
        <w:rPr>
          <w:rFonts w:ascii="Traditional Arabic" w:hAnsi="Traditional Arabic" w:cs="Traditional Arabic"/>
          <w:sz w:val="36"/>
          <w:szCs w:val="36"/>
        </w:rPr>
        <w:t xml:space="preserve"> </w:t>
      </w:r>
      <w:r w:rsidR="00166623">
        <w:rPr>
          <w:rFonts w:ascii="Traditional Arabic" w:hAnsi="Traditional Arabic" w:cs="Traditional Arabic" w:hint="cs"/>
          <w:sz w:val="36"/>
          <w:szCs w:val="36"/>
          <w:rtl/>
        </w:rPr>
        <w:t>بال</w:t>
      </w:r>
      <w:r w:rsidR="00166623">
        <w:rPr>
          <w:rFonts w:ascii="Traditional Arabic" w:hAnsi="Traditional Arabic" w:cs="Traditional Arabic"/>
          <w:sz w:val="36"/>
          <w:szCs w:val="36"/>
          <w:rtl/>
        </w:rPr>
        <w:t>عادات والأعراف المتبعة في ا</w:t>
      </w:r>
      <w:r w:rsidR="00166623">
        <w:rPr>
          <w:rFonts w:ascii="Traditional Arabic" w:hAnsi="Traditional Arabic" w:cs="Traditional Arabic" w:hint="cs"/>
          <w:sz w:val="36"/>
          <w:szCs w:val="36"/>
          <w:rtl/>
        </w:rPr>
        <w:t>لم</w:t>
      </w:r>
      <w:r w:rsidR="00E2636E" w:rsidRPr="00E2636E">
        <w:rPr>
          <w:rFonts w:ascii="Traditional Arabic" w:hAnsi="Traditional Arabic" w:cs="Traditional Arabic"/>
          <w:sz w:val="36"/>
          <w:szCs w:val="36"/>
          <w:rtl/>
        </w:rPr>
        <w:t>و</w:t>
      </w:r>
      <w:r w:rsidR="00166623">
        <w:rPr>
          <w:rFonts w:ascii="Traditional Arabic" w:hAnsi="Traditional Arabic" w:cs="Traditional Arabic" w:hint="cs"/>
          <w:sz w:val="36"/>
          <w:szCs w:val="36"/>
          <w:rtl/>
        </w:rPr>
        <w:t>ان</w:t>
      </w:r>
      <w:r w:rsidR="00166623">
        <w:rPr>
          <w:rFonts w:ascii="Traditional Arabic" w:hAnsi="Traditional Arabic" w:cs="Traditional Arabic"/>
          <w:sz w:val="36"/>
          <w:szCs w:val="36"/>
          <w:rtl/>
        </w:rPr>
        <w:t>ئ ا</w:t>
      </w:r>
      <w:r w:rsidR="00166623">
        <w:rPr>
          <w:rFonts w:ascii="Traditional Arabic" w:hAnsi="Traditional Arabic" w:cs="Traditional Arabic" w:hint="cs"/>
          <w:sz w:val="36"/>
          <w:szCs w:val="36"/>
          <w:rtl/>
        </w:rPr>
        <w:t>لم</w:t>
      </w:r>
      <w:r w:rsidR="00E2636E" w:rsidRPr="00E2636E">
        <w:rPr>
          <w:rFonts w:ascii="Traditional Arabic" w:hAnsi="Traditional Arabic" w:cs="Traditional Arabic"/>
          <w:sz w:val="36"/>
          <w:szCs w:val="36"/>
          <w:rtl/>
        </w:rPr>
        <w:t>ختلفة، وا</w:t>
      </w:r>
      <w:r w:rsidR="00166623">
        <w:rPr>
          <w:rFonts w:ascii="Traditional Arabic" w:hAnsi="Traditional Arabic" w:cs="Traditional Arabic" w:hint="cs"/>
          <w:sz w:val="36"/>
          <w:szCs w:val="36"/>
          <w:rtl/>
        </w:rPr>
        <w:t>لتأك</w:t>
      </w:r>
      <w:r w:rsidR="00E2636E" w:rsidRPr="00E2636E">
        <w:rPr>
          <w:rFonts w:ascii="Traditional Arabic" w:hAnsi="Traditional Arabic" w:cs="Traditional Arabic"/>
          <w:sz w:val="36"/>
          <w:szCs w:val="36"/>
          <w:rtl/>
        </w:rPr>
        <w:t xml:space="preserve">يد </w:t>
      </w:r>
      <w:r w:rsidR="00166623">
        <w:rPr>
          <w:rFonts w:ascii="Traditional Arabic" w:hAnsi="Traditional Arabic" w:cs="Traditional Arabic"/>
          <w:sz w:val="36"/>
          <w:szCs w:val="36"/>
          <w:rtl/>
        </w:rPr>
        <w:t>على ضرورة أن يلم البائع بمثل هذ</w:t>
      </w:r>
      <w:r w:rsidR="00E2636E" w:rsidRPr="00E2636E">
        <w:rPr>
          <w:rFonts w:ascii="Traditional Arabic" w:hAnsi="Traditional Arabic" w:cs="Traditional Arabic"/>
          <w:sz w:val="36"/>
          <w:szCs w:val="36"/>
          <w:rtl/>
        </w:rPr>
        <w:t xml:space="preserve">ه </w:t>
      </w:r>
      <w:r w:rsidR="00166623" w:rsidRPr="00E2636E">
        <w:rPr>
          <w:rFonts w:ascii="Traditional Arabic" w:hAnsi="Traditional Arabic" w:cs="Traditional Arabic"/>
          <w:sz w:val="36"/>
          <w:szCs w:val="36"/>
          <w:rtl/>
        </w:rPr>
        <w:t>الأ</w:t>
      </w:r>
      <w:r w:rsidR="00E2636E" w:rsidRPr="00E2636E">
        <w:rPr>
          <w:rFonts w:ascii="Traditional Arabic" w:hAnsi="Traditional Arabic" w:cs="Traditional Arabic"/>
          <w:sz w:val="36"/>
          <w:szCs w:val="36"/>
          <w:rtl/>
        </w:rPr>
        <w:t>عراف وا</w:t>
      </w:r>
      <w:r w:rsidR="00166623" w:rsidRPr="00E2636E">
        <w:rPr>
          <w:rFonts w:ascii="Traditional Arabic" w:hAnsi="Traditional Arabic" w:cs="Traditional Arabic"/>
          <w:sz w:val="36"/>
          <w:szCs w:val="36"/>
          <w:rtl/>
        </w:rPr>
        <w:t>ل</w:t>
      </w:r>
      <w:r w:rsidR="00E2636E" w:rsidRPr="00E2636E">
        <w:rPr>
          <w:rFonts w:ascii="Traditional Arabic" w:hAnsi="Traditional Arabic" w:cs="Traditional Arabic"/>
          <w:sz w:val="36"/>
          <w:szCs w:val="36"/>
          <w:rtl/>
        </w:rPr>
        <w:t xml:space="preserve">عادات </w:t>
      </w:r>
      <w:r w:rsidR="00166623" w:rsidRPr="00E2636E">
        <w:rPr>
          <w:rFonts w:ascii="Traditional Arabic" w:hAnsi="Traditional Arabic" w:cs="Traditional Arabic"/>
          <w:sz w:val="36"/>
          <w:szCs w:val="36"/>
          <w:rtl/>
        </w:rPr>
        <w:t>و</w:t>
      </w:r>
      <w:r w:rsidR="00166623">
        <w:rPr>
          <w:rFonts w:ascii="Traditional Arabic" w:hAnsi="Traditional Arabic" w:cs="Traditional Arabic"/>
          <w:sz w:val="36"/>
          <w:szCs w:val="36"/>
          <w:rtl/>
        </w:rPr>
        <w:t>ذ</w:t>
      </w:r>
      <w:r w:rsidR="00166623" w:rsidRPr="00E2636E">
        <w:rPr>
          <w:rFonts w:ascii="Traditional Arabic" w:hAnsi="Traditional Arabic" w:cs="Traditional Arabic"/>
          <w:sz w:val="36"/>
          <w:szCs w:val="36"/>
          <w:rtl/>
        </w:rPr>
        <w:t>ل</w:t>
      </w:r>
      <w:r w:rsidR="00166623">
        <w:rPr>
          <w:rFonts w:ascii="Traditional Arabic" w:hAnsi="Traditional Arabic" w:cs="Traditional Arabic"/>
          <w:sz w:val="36"/>
          <w:szCs w:val="36"/>
          <w:rtl/>
        </w:rPr>
        <w:t>ك قبل توقيع العقد التجار</w:t>
      </w:r>
      <w:r w:rsidR="00E2636E" w:rsidRPr="00E2636E">
        <w:rPr>
          <w:rFonts w:ascii="Traditional Arabic" w:hAnsi="Traditional Arabic" w:cs="Traditional Arabic"/>
          <w:sz w:val="36"/>
          <w:szCs w:val="36"/>
          <w:rtl/>
        </w:rPr>
        <w:t>ي</w:t>
      </w:r>
      <w:r w:rsidR="00166623">
        <w:rPr>
          <w:rFonts w:ascii="Traditional Arabic" w:hAnsi="Traditional Arabic" w:cs="Traditional Arabic" w:hint="cs"/>
          <w:sz w:val="36"/>
          <w:szCs w:val="36"/>
          <w:rtl/>
        </w:rPr>
        <w:t>.</w:t>
      </w:r>
    </w:p>
    <w:p w:rsidR="00F22B3A" w:rsidRDefault="00166623" w:rsidP="00515A07">
      <w:pPr>
        <w:shd w:val="clear" w:color="auto" w:fill="FFFFFF"/>
        <w:spacing w:line="276" w:lineRule="auto"/>
        <w:jc w:val="both"/>
        <w:rPr>
          <w:rFonts w:ascii="Traditional Arabic" w:hAnsi="Traditional Arabic" w:cs="Traditional Arabic"/>
          <w:sz w:val="36"/>
          <w:szCs w:val="36"/>
          <w:rtl/>
        </w:rPr>
      </w:pPr>
      <w:r w:rsidRPr="00F22B3A">
        <w:rPr>
          <w:rFonts w:ascii="Traditional Arabic" w:hAnsi="Traditional Arabic" w:cs="Traditional Arabic" w:hint="cs"/>
          <w:b/>
          <w:bCs/>
          <w:sz w:val="36"/>
          <w:szCs w:val="36"/>
          <w:rtl/>
        </w:rPr>
        <w:t xml:space="preserve">ج- </w:t>
      </w:r>
      <w:r w:rsidR="00515A07" w:rsidRPr="00F22B3A">
        <w:rPr>
          <w:rFonts w:ascii="Traditional Arabic" w:hAnsi="Traditional Arabic" w:cs="Traditional Arabic"/>
          <w:b/>
          <w:bCs/>
          <w:sz w:val="36"/>
          <w:szCs w:val="36"/>
          <w:rtl/>
        </w:rPr>
        <w:t>صراحة ووضوح الطرف الذ</w:t>
      </w:r>
      <w:r w:rsidR="00E2636E" w:rsidRPr="00F22B3A">
        <w:rPr>
          <w:rFonts w:ascii="Traditional Arabic" w:hAnsi="Traditional Arabic" w:cs="Traditional Arabic"/>
          <w:b/>
          <w:bCs/>
          <w:sz w:val="36"/>
          <w:szCs w:val="36"/>
          <w:rtl/>
        </w:rPr>
        <w:t>ي يتحمل نفقات الشحن والتفريغ للبضاعة في ا</w:t>
      </w:r>
      <w:r w:rsidR="00515A07" w:rsidRPr="00F22B3A">
        <w:rPr>
          <w:rFonts w:ascii="Traditional Arabic" w:hAnsi="Traditional Arabic" w:cs="Traditional Arabic" w:hint="cs"/>
          <w:b/>
          <w:bCs/>
          <w:sz w:val="36"/>
          <w:szCs w:val="36"/>
          <w:rtl/>
        </w:rPr>
        <w:t>ل</w:t>
      </w:r>
      <w:r w:rsidR="00515A07" w:rsidRPr="00F22B3A">
        <w:rPr>
          <w:rFonts w:ascii="Traditional Arabic" w:hAnsi="Traditional Arabic" w:cs="Traditional Arabic"/>
          <w:b/>
          <w:bCs/>
          <w:sz w:val="36"/>
          <w:szCs w:val="36"/>
          <w:rtl/>
        </w:rPr>
        <w:t>موان</w:t>
      </w:r>
      <w:r w:rsidR="00E2636E" w:rsidRPr="00F22B3A">
        <w:rPr>
          <w:rFonts w:ascii="Traditional Arabic" w:hAnsi="Traditional Arabic" w:cs="Traditional Arabic"/>
          <w:b/>
          <w:bCs/>
          <w:sz w:val="36"/>
          <w:szCs w:val="36"/>
          <w:rtl/>
        </w:rPr>
        <w:t>ئ</w:t>
      </w:r>
      <w:r w:rsidR="00E2636E" w:rsidRPr="00E2636E">
        <w:rPr>
          <w:rFonts w:ascii="Traditional Arabic" w:hAnsi="Traditional Arabic" w:cs="Traditional Arabic"/>
          <w:sz w:val="36"/>
          <w:szCs w:val="36"/>
          <w:rtl/>
        </w:rPr>
        <w:t>، من المعلوم أن قواعد الأنكوترم</w:t>
      </w:r>
      <w:r w:rsidR="00515A07">
        <w:rPr>
          <w:rFonts w:ascii="Traditional Arabic" w:hAnsi="Traditional Arabic" w:cs="Traditional Arabic" w:hint="cs"/>
          <w:sz w:val="36"/>
          <w:szCs w:val="36"/>
          <w:rtl/>
        </w:rPr>
        <w:t>ي</w:t>
      </w:r>
      <w:r w:rsidR="00E2636E" w:rsidRPr="00E2636E">
        <w:rPr>
          <w:rFonts w:ascii="Traditional Arabic" w:hAnsi="Traditional Arabic" w:cs="Traditional Arabic"/>
          <w:sz w:val="36"/>
          <w:szCs w:val="36"/>
          <w:rtl/>
        </w:rPr>
        <w:t xml:space="preserve">ز لا تتدخل في تفاصيل العقد، يستوجب على طرفي </w:t>
      </w:r>
      <w:r w:rsidR="00515A07" w:rsidRPr="00E2636E">
        <w:rPr>
          <w:rFonts w:ascii="Traditional Arabic" w:hAnsi="Traditional Arabic" w:cs="Traditional Arabic"/>
          <w:sz w:val="36"/>
          <w:szCs w:val="36"/>
          <w:rtl/>
        </w:rPr>
        <w:t>ا</w:t>
      </w:r>
      <w:r w:rsidR="00E2636E" w:rsidRPr="00E2636E">
        <w:rPr>
          <w:rFonts w:ascii="Traditional Arabic" w:hAnsi="Traditional Arabic" w:cs="Traditional Arabic"/>
          <w:sz w:val="36"/>
          <w:szCs w:val="36"/>
          <w:rtl/>
        </w:rPr>
        <w:t>لتعاقد تحديد الطرف ا</w:t>
      </w:r>
      <w:r w:rsidR="00515A07" w:rsidRPr="00E2636E">
        <w:rPr>
          <w:rFonts w:ascii="Traditional Arabic" w:hAnsi="Traditional Arabic" w:cs="Traditional Arabic"/>
          <w:sz w:val="36"/>
          <w:szCs w:val="36"/>
          <w:rtl/>
        </w:rPr>
        <w:t>ل</w:t>
      </w:r>
      <w:r w:rsidR="00E2636E" w:rsidRPr="00E2636E">
        <w:rPr>
          <w:rFonts w:ascii="Traditional Arabic" w:hAnsi="Traditional Arabic" w:cs="Traditional Arabic"/>
          <w:sz w:val="36"/>
          <w:szCs w:val="36"/>
          <w:rtl/>
        </w:rPr>
        <w:t xml:space="preserve">ذي يتحمل نفقات تحميل </w:t>
      </w:r>
      <w:r w:rsidR="00515A07" w:rsidRPr="00E2636E">
        <w:rPr>
          <w:rFonts w:ascii="Traditional Arabic" w:hAnsi="Traditional Arabic" w:cs="Traditional Arabic"/>
          <w:sz w:val="36"/>
          <w:szCs w:val="36"/>
          <w:rtl/>
        </w:rPr>
        <w:t>ا</w:t>
      </w:r>
      <w:r w:rsidR="00E2636E" w:rsidRPr="00E2636E">
        <w:rPr>
          <w:rFonts w:ascii="Traditional Arabic" w:hAnsi="Traditional Arabic" w:cs="Traditional Arabic"/>
          <w:sz w:val="36"/>
          <w:szCs w:val="36"/>
          <w:rtl/>
        </w:rPr>
        <w:t>لبضاعة أو وضعها داخل الحاو</w:t>
      </w:r>
      <w:r w:rsidR="00515A07">
        <w:rPr>
          <w:rFonts w:ascii="Traditional Arabic" w:hAnsi="Traditional Arabic" w:cs="Traditional Arabic" w:hint="cs"/>
          <w:sz w:val="36"/>
          <w:szCs w:val="36"/>
          <w:rtl/>
        </w:rPr>
        <w:t>يا</w:t>
      </w:r>
      <w:r w:rsidR="00E2636E" w:rsidRPr="00E2636E">
        <w:rPr>
          <w:rFonts w:ascii="Traditional Arabic" w:hAnsi="Traditional Arabic" w:cs="Traditional Arabic"/>
          <w:sz w:val="36"/>
          <w:szCs w:val="36"/>
          <w:rtl/>
        </w:rPr>
        <w:t>ت وغيرها، وذلك عن طريق إضافة بعض ا</w:t>
      </w:r>
      <w:r w:rsidR="00515A07">
        <w:rPr>
          <w:rFonts w:ascii="Traditional Arabic" w:hAnsi="Traditional Arabic" w:cs="Traditional Arabic" w:hint="cs"/>
          <w:sz w:val="36"/>
          <w:szCs w:val="36"/>
          <w:rtl/>
        </w:rPr>
        <w:t>ل</w:t>
      </w:r>
      <w:r w:rsidR="00515A07">
        <w:rPr>
          <w:rFonts w:ascii="Traditional Arabic" w:hAnsi="Traditional Arabic" w:cs="Traditional Arabic"/>
          <w:sz w:val="36"/>
          <w:szCs w:val="36"/>
          <w:rtl/>
        </w:rPr>
        <w:t>كل</w:t>
      </w:r>
      <w:r w:rsidR="00E2636E" w:rsidRPr="00E2636E">
        <w:rPr>
          <w:rFonts w:ascii="Traditional Arabic" w:hAnsi="Traditional Arabic" w:cs="Traditional Arabic"/>
          <w:sz w:val="36"/>
          <w:szCs w:val="36"/>
          <w:rtl/>
        </w:rPr>
        <w:t>مات التي توضح ذلك ب</w:t>
      </w:r>
      <w:r w:rsidR="00515A07" w:rsidRPr="00E2636E">
        <w:rPr>
          <w:rFonts w:ascii="Traditional Arabic" w:hAnsi="Traditional Arabic" w:cs="Traditional Arabic"/>
          <w:sz w:val="36"/>
          <w:szCs w:val="36"/>
          <w:rtl/>
        </w:rPr>
        <w:t>جا</w:t>
      </w:r>
      <w:r w:rsidR="00E2636E" w:rsidRPr="00E2636E">
        <w:rPr>
          <w:rFonts w:ascii="Traditional Arabic" w:hAnsi="Traditional Arabic" w:cs="Traditional Arabic"/>
          <w:sz w:val="36"/>
          <w:szCs w:val="36"/>
          <w:rtl/>
        </w:rPr>
        <w:t xml:space="preserve">نب </w:t>
      </w:r>
      <w:r w:rsidR="00515A07" w:rsidRPr="00E2636E">
        <w:rPr>
          <w:rFonts w:ascii="Traditional Arabic" w:hAnsi="Traditional Arabic" w:cs="Traditional Arabic"/>
          <w:sz w:val="36"/>
          <w:szCs w:val="36"/>
          <w:rtl/>
        </w:rPr>
        <w:t>الم</w:t>
      </w:r>
      <w:r w:rsidR="00E2636E" w:rsidRPr="00E2636E">
        <w:rPr>
          <w:rFonts w:ascii="Traditional Arabic" w:hAnsi="Traditional Arabic" w:cs="Traditional Arabic"/>
          <w:sz w:val="36"/>
          <w:szCs w:val="36"/>
          <w:rtl/>
        </w:rPr>
        <w:t xml:space="preserve">صطلح </w:t>
      </w:r>
      <w:r w:rsidR="00515A07">
        <w:rPr>
          <w:rFonts w:ascii="Traditional Arabic" w:hAnsi="Traditional Arabic" w:cs="Traditional Arabic" w:hint="cs"/>
          <w:sz w:val="36"/>
          <w:szCs w:val="36"/>
          <w:rtl/>
        </w:rPr>
        <w:t>الم</w:t>
      </w:r>
      <w:r w:rsidR="00515A07">
        <w:rPr>
          <w:rFonts w:ascii="Traditional Arabic" w:hAnsi="Traditional Arabic" w:cs="Traditional Arabic"/>
          <w:sz w:val="36"/>
          <w:szCs w:val="36"/>
          <w:rtl/>
        </w:rPr>
        <w:t>ستخدم، حيث تضع هذ</w:t>
      </w:r>
      <w:r w:rsidR="00515A07" w:rsidRPr="00E2636E">
        <w:rPr>
          <w:rFonts w:ascii="Traditional Arabic" w:hAnsi="Traditional Arabic" w:cs="Traditional Arabic"/>
          <w:sz w:val="36"/>
          <w:szCs w:val="36"/>
          <w:rtl/>
        </w:rPr>
        <w:t>ه ا</w:t>
      </w:r>
      <w:r w:rsidR="00E2636E" w:rsidRPr="00E2636E">
        <w:rPr>
          <w:rFonts w:ascii="Traditional Arabic" w:hAnsi="Traditional Arabic" w:cs="Traditional Arabic"/>
          <w:sz w:val="36"/>
          <w:szCs w:val="36"/>
          <w:rtl/>
        </w:rPr>
        <w:t>لمصطلحات ال</w:t>
      </w:r>
      <w:r w:rsidR="00515A07" w:rsidRPr="00E2636E">
        <w:rPr>
          <w:rFonts w:ascii="Traditional Arabic" w:hAnsi="Traditional Arabic" w:cs="Traditional Arabic"/>
          <w:sz w:val="36"/>
          <w:szCs w:val="36"/>
          <w:rtl/>
        </w:rPr>
        <w:t>ت</w:t>
      </w:r>
      <w:r w:rsidR="00E2636E" w:rsidRPr="00E2636E">
        <w:rPr>
          <w:rFonts w:ascii="Traditional Arabic" w:hAnsi="Traditional Arabic" w:cs="Traditional Arabic"/>
          <w:sz w:val="36"/>
          <w:szCs w:val="36"/>
          <w:rtl/>
        </w:rPr>
        <w:t>ك</w:t>
      </w:r>
      <w:r w:rsidR="00515A07">
        <w:rPr>
          <w:rFonts w:ascii="Traditional Arabic" w:hAnsi="Traditional Arabic" w:cs="Traditional Arabic" w:hint="cs"/>
          <w:sz w:val="36"/>
          <w:szCs w:val="36"/>
          <w:rtl/>
        </w:rPr>
        <w:t>ا</w:t>
      </w:r>
      <w:r w:rsidR="00515A07">
        <w:rPr>
          <w:rFonts w:ascii="Traditional Arabic" w:hAnsi="Traditional Arabic" w:cs="Traditional Arabic"/>
          <w:sz w:val="36"/>
          <w:szCs w:val="36"/>
          <w:rtl/>
        </w:rPr>
        <w:t>ل</w:t>
      </w:r>
      <w:r w:rsidR="00E2636E" w:rsidRPr="00E2636E">
        <w:rPr>
          <w:rFonts w:ascii="Traditional Arabic" w:hAnsi="Traditional Arabic" w:cs="Traditional Arabic"/>
          <w:sz w:val="36"/>
          <w:szCs w:val="36"/>
          <w:rtl/>
        </w:rPr>
        <w:t>يف إما على عاتق المصدر أو المستورد تلقائيا</w:t>
      </w:r>
      <w:r w:rsidR="00515A07">
        <w:rPr>
          <w:rFonts w:ascii="Traditional Arabic" w:hAnsi="Traditional Arabic" w:cs="Traditional Arabic" w:hint="cs"/>
          <w:sz w:val="36"/>
          <w:szCs w:val="36"/>
          <w:rtl/>
        </w:rPr>
        <w:t>.</w:t>
      </w:r>
    </w:p>
    <w:p w:rsidR="00E92A2F" w:rsidRDefault="00E92A2F" w:rsidP="00E92A2F">
      <w:pPr>
        <w:shd w:val="clear" w:color="auto" w:fill="FFFFFF"/>
        <w:spacing w:line="276" w:lineRule="auto"/>
        <w:jc w:val="both"/>
        <w:rPr>
          <w:rFonts w:ascii="Traditional Arabic" w:hAnsi="Traditional Arabic" w:cs="Traditional Arabic"/>
          <w:sz w:val="36"/>
          <w:szCs w:val="36"/>
          <w:rtl/>
        </w:rPr>
      </w:pPr>
      <w:r w:rsidRPr="00E92A2F">
        <w:rPr>
          <w:rFonts w:ascii="Traditional Arabic" w:hAnsi="Traditional Arabic" w:cs="Traditional Arabic" w:hint="cs"/>
          <w:b/>
          <w:bCs/>
          <w:sz w:val="36"/>
          <w:szCs w:val="36"/>
          <w:rtl/>
        </w:rPr>
        <w:t xml:space="preserve">د- </w:t>
      </w:r>
      <w:r w:rsidR="00E2636E" w:rsidRPr="00E92A2F">
        <w:rPr>
          <w:rFonts w:ascii="Traditional Arabic" w:hAnsi="Traditional Arabic" w:cs="Traditional Arabic"/>
          <w:b/>
          <w:bCs/>
          <w:sz w:val="36"/>
          <w:szCs w:val="36"/>
          <w:rtl/>
        </w:rPr>
        <w:t>إستخدام قواعد الأنكوترم</w:t>
      </w:r>
      <w:r w:rsidRPr="00E92A2F">
        <w:rPr>
          <w:rFonts w:ascii="Traditional Arabic" w:hAnsi="Traditional Arabic" w:cs="Traditional Arabic" w:hint="cs"/>
          <w:b/>
          <w:bCs/>
          <w:sz w:val="36"/>
          <w:szCs w:val="36"/>
          <w:rtl/>
        </w:rPr>
        <w:t>ي</w:t>
      </w:r>
      <w:r w:rsidR="00E2636E" w:rsidRPr="00E92A2F">
        <w:rPr>
          <w:rFonts w:ascii="Traditional Arabic" w:hAnsi="Traditional Arabic" w:cs="Traditional Arabic"/>
          <w:b/>
          <w:bCs/>
          <w:sz w:val="36"/>
          <w:szCs w:val="36"/>
          <w:rtl/>
        </w:rPr>
        <w:t>ز مع وسائط النقل المختلفة،</w:t>
      </w:r>
      <w:r w:rsidR="00E2636E" w:rsidRPr="00E2636E">
        <w:rPr>
          <w:rFonts w:ascii="Traditional Arabic" w:hAnsi="Traditional Arabic" w:cs="Traditional Arabic"/>
          <w:sz w:val="36"/>
          <w:szCs w:val="36"/>
          <w:rtl/>
        </w:rPr>
        <w:t xml:space="preserve"> وهو ما أضفى على مصطلحات التجارة </w:t>
      </w:r>
      <w:r w:rsidRPr="00E2636E">
        <w:rPr>
          <w:rFonts w:ascii="Traditional Arabic" w:hAnsi="Traditional Arabic" w:cs="Traditional Arabic"/>
          <w:sz w:val="36"/>
          <w:szCs w:val="36"/>
          <w:rtl/>
        </w:rPr>
        <w:t>ا</w:t>
      </w:r>
      <w:r>
        <w:rPr>
          <w:rFonts w:ascii="Traditional Arabic" w:hAnsi="Traditional Arabic" w:cs="Traditional Arabic"/>
          <w:sz w:val="36"/>
          <w:szCs w:val="36"/>
          <w:rtl/>
        </w:rPr>
        <w:t>لدو</w:t>
      </w:r>
      <w:r w:rsidR="00E2636E" w:rsidRPr="00E2636E">
        <w:rPr>
          <w:rFonts w:ascii="Traditional Arabic" w:hAnsi="Traditional Arabic" w:cs="Traditional Arabic"/>
          <w:sz w:val="36"/>
          <w:szCs w:val="36"/>
          <w:rtl/>
        </w:rPr>
        <w:t>لية ميزة هامة وذلك في ظل وجود ت</w:t>
      </w:r>
      <w:r w:rsidRPr="00E2636E">
        <w:rPr>
          <w:rFonts w:ascii="Traditional Arabic" w:hAnsi="Traditional Arabic" w:cs="Traditional Arabic"/>
          <w:sz w:val="36"/>
          <w:szCs w:val="36"/>
          <w:rtl/>
        </w:rPr>
        <w:t>كت</w:t>
      </w:r>
      <w:r w:rsidR="00E2636E" w:rsidRPr="00E2636E">
        <w:rPr>
          <w:rFonts w:ascii="Traditional Arabic" w:hAnsi="Traditional Arabic" w:cs="Traditional Arabic"/>
          <w:sz w:val="36"/>
          <w:szCs w:val="36"/>
          <w:rtl/>
        </w:rPr>
        <w:t>لا</w:t>
      </w:r>
      <w:r>
        <w:rPr>
          <w:rFonts w:ascii="Traditional Arabic" w:hAnsi="Traditional Arabic" w:cs="Traditional Arabic"/>
          <w:sz w:val="36"/>
          <w:szCs w:val="36"/>
          <w:rtl/>
        </w:rPr>
        <w:t>ت إقتصادية عملاقة وانسياب</w:t>
      </w:r>
      <w:r>
        <w:rPr>
          <w:rFonts w:ascii="Traditional Arabic" w:hAnsi="Traditional Arabic" w:cs="Traditional Arabic" w:hint="cs"/>
          <w:sz w:val="36"/>
          <w:szCs w:val="36"/>
          <w:rtl/>
        </w:rPr>
        <w:t xml:space="preserve"> </w:t>
      </w:r>
      <w:r w:rsidR="00E2636E" w:rsidRPr="00E2636E">
        <w:rPr>
          <w:rFonts w:ascii="Traditional Arabic" w:hAnsi="Traditional Arabic" w:cs="Traditional Arabic"/>
          <w:sz w:val="36"/>
          <w:szCs w:val="36"/>
          <w:rtl/>
        </w:rPr>
        <w:t>حركة التجارة بين دول</w:t>
      </w:r>
      <w:r>
        <w:rPr>
          <w:rFonts w:ascii="Traditional Arabic" w:hAnsi="Traditional Arabic" w:cs="Traditional Arabic" w:hint="cs"/>
          <w:sz w:val="36"/>
          <w:szCs w:val="36"/>
          <w:rtl/>
        </w:rPr>
        <w:t>.</w:t>
      </w:r>
      <w:r w:rsidR="00E2636E" w:rsidRPr="00E2636E">
        <w:rPr>
          <w:rFonts w:ascii="Traditional Arabic" w:hAnsi="Traditional Arabic" w:cs="Traditional Arabic"/>
          <w:sz w:val="36"/>
          <w:szCs w:val="36"/>
          <w:rtl/>
        </w:rPr>
        <w:t xml:space="preserve"> </w:t>
      </w:r>
    </w:p>
    <w:p w:rsidR="00E92A2F" w:rsidRDefault="00E92A2F" w:rsidP="00E92A2F">
      <w:pPr>
        <w:shd w:val="clear" w:color="auto" w:fill="FFFFFF"/>
        <w:spacing w:line="276" w:lineRule="auto"/>
        <w:jc w:val="both"/>
        <w:rPr>
          <w:rFonts w:ascii="Traditional Arabic" w:hAnsi="Traditional Arabic" w:cs="Traditional Arabic"/>
          <w:sz w:val="36"/>
          <w:szCs w:val="36"/>
          <w:rtl/>
        </w:rPr>
      </w:pPr>
      <w:r w:rsidRPr="00E92A2F">
        <w:rPr>
          <w:rFonts w:ascii="Traditional Arabic" w:hAnsi="Traditional Arabic" w:cs="Traditional Arabic" w:hint="cs"/>
          <w:b/>
          <w:bCs/>
          <w:sz w:val="36"/>
          <w:szCs w:val="36"/>
          <w:rtl/>
        </w:rPr>
        <w:t>ه-</w:t>
      </w:r>
      <w:r w:rsidR="00E2636E" w:rsidRPr="00E92A2F">
        <w:rPr>
          <w:rFonts w:ascii="Traditional Arabic" w:hAnsi="Traditional Arabic" w:cs="Traditional Arabic"/>
          <w:b/>
          <w:bCs/>
          <w:sz w:val="36"/>
          <w:szCs w:val="36"/>
        </w:rPr>
        <w:t xml:space="preserve"> </w:t>
      </w:r>
      <w:r w:rsidRPr="00E92A2F">
        <w:rPr>
          <w:rFonts w:ascii="Traditional Arabic" w:hAnsi="Traditional Arabic" w:cs="Traditional Arabic" w:hint="cs"/>
          <w:b/>
          <w:bCs/>
          <w:sz w:val="36"/>
          <w:szCs w:val="36"/>
          <w:rtl/>
        </w:rPr>
        <w:t>التطابق</w:t>
      </w:r>
      <w:r w:rsidR="00E2636E" w:rsidRPr="00E92A2F">
        <w:rPr>
          <w:rFonts w:ascii="Traditional Arabic" w:hAnsi="Traditional Arabic" w:cs="Traditional Arabic"/>
          <w:b/>
          <w:bCs/>
          <w:sz w:val="36"/>
          <w:szCs w:val="36"/>
          <w:rtl/>
        </w:rPr>
        <w:t xml:space="preserve"> بين مصطلحات الأنكوترم</w:t>
      </w:r>
      <w:r w:rsidRPr="00E92A2F">
        <w:rPr>
          <w:rFonts w:ascii="Traditional Arabic" w:hAnsi="Traditional Arabic" w:cs="Traditional Arabic" w:hint="cs"/>
          <w:b/>
          <w:bCs/>
          <w:sz w:val="36"/>
          <w:szCs w:val="36"/>
          <w:rtl/>
        </w:rPr>
        <w:t>ي</w:t>
      </w:r>
      <w:r w:rsidR="00E2636E" w:rsidRPr="00E92A2F">
        <w:rPr>
          <w:rFonts w:ascii="Traditional Arabic" w:hAnsi="Traditional Arabic" w:cs="Traditional Arabic"/>
          <w:b/>
          <w:bCs/>
          <w:sz w:val="36"/>
          <w:szCs w:val="36"/>
          <w:rtl/>
        </w:rPr>
        <w:t xml:space="preserve">ز </w:t>
      </w:r>
      <w:r w:rsidRPr="00E92A2F">
        <w:rPr>
          <w:rFonts w:ascii="Traditional Arabic" w:hAnsi="Traditional Arabic" w:cs="Traditional Arabic"/>
          <w:b/>
          <w:bCs/>
          <w:sz w:val="36"/>
          <w:szCs w:val="36"/>
          <w:rtl/>
        </w:rPr>
        <w:t>وا</w:t>
      </w:r>
      <w:r w:rsidR="00E2636E" w:rsidRPr="00E92A2F">
        <w:rPr>
          <w:rFonts w:ascii="Traditional Arabic" w:hAnsi="Traditional Arabic" w:cs="Traditional Arabic"/>
          <w:b/>
          <w:bCs/>
          <w:sz w:val="36"/>
          <w:szCs w:val="36"/>
          <w:rtl/>
        </w:rPr>
        <w:t xml:space="preserve">لتجارة من الباب إلى </w:t>
      </w:r>
      <w:r w:rsidRPr="00E92A2F">
        <w:rPr>
          <w:rFonts w:ascii="Traditional Arabic" w:hAnsi="Traditional Arabic" w:cs="Traditional Arabic"/>
          <w:b/>
          <w:bCs/>
          <w:sz w:val="36"/>
          <w:szCs w:val="36"/>
          <w:rtl/>
        </w:rPr>
        <w:t>ال</w:t>
      </w:r>
      <w:r w:rsidR="00E2636E" w:rsidRPr="00E92A2F">
        <w:rPr>
          <w:rFonts w:ascii="Traditional Arabic" w:hAnsi="Traditional Arabic" w:cs="Traditional Arabic"/>
          <w:b/>
          <w:bCs/>
          <w:sz w:val="36"/>
          <w:szCs w:val="36"/>
          <w:rtl/>
        </w:rPr>
        <w:t>باب</w:t>
      </w:r>
      <w:r w:rsidR="00E2636E" w:rsidRPr="00E2636E">
        <w:rPr>
          <w:rFonts w:ascii="Traditional Arabic" w:hAnsi="Traditional Arabic" w:cs="Traditional Arabic"/>
          <w:sz w:val="36"/>
          <w:szCs w:val="36"/>
          <w:rtl/>
        </w:rPr>
        <w:t xml:space="preserve">، حيث يمثل أحد </w:t>
      </w:r>
      <w:r w:rsidRPr="00E2636E">
        <w:rPr>
          <w:rFonts w:ascii="Traditional Arabic" w:hAnsi="Traditional Arabic" w:cs="Traditional Arabic"/>
          <w:sz w:val="36"/>
          <w:szCs w:val="36"/>
          <w:rtl/>
        </w:rPr>
        <w:t>ا</w:t>
      </w:r>
      <w:r w:rsidR="00E2636E" w:rsidRPr="00E2636E">
        <w:rPr>
          <w:rFonts w:ascii="Traditional Arabic" w:hAnsi="Traditional Arabic" w:cs="Traditional Arabic"/>
          <w:sz w:val="36"/>
          <w:szCs w:val="36"/>
          <w:rtl/>
        </w:rPr>
        <w:t xml:space="preserve">لمصطلحات </w:t>
      </w:r>
      <w:r w:rsidRPr="00E2636E">
        <w:rPr>
          <w:rFonts w:ascii="Traditional Arabic" w:hAnsi="Traditional Arabic" w:cs="Traditional Arabic"/>
          <w:sz w:val="36"/>
          <w:szCs w:val="36"/>
          <w:rtl/>
        </w:rPr>
        <w:t>أكثر ا</w:t>
      </w:r>
      <w:r w:rsidR="00E2636E" w:rsidRPr="00E2636E">
        <w:rPr>
          <w:rFonts w:ascii="Traditional Arabic" w:hAnsi="Traditional Arabic" w:cs="Traditional Arabic"/>
          <w:sz w:val="36"/>
          <w:szCs w:val="36"/>
          <w:rtl/>
        </w:rPr>
        <w:t>لإ</w:t>
      </w:r>
      <w:r w:rsidRPr="00E2636E">
        <w:rPr>
          <w:rFonts w:ascii="Traditional Arabic" w:hAnsi="Traditional Arabic" w:cs="Traditional Arabic"/>
          <w:sz w:val="36"/>
          <w:szCs w:val="36"/>
          <w:rtl/>
        </w:rPr>
        <w:t>ل</w:t>
      </w:r>
      <w:r w:rsidR="00E2636E" w:rsidRPr="00E2636E">
        <w:rPr>
          <w:rFonts w:ascii="Traditional Arabic" w:hAnsi="Traditional Arabic" w:cs="Traditional Arabic"/>
          <w:sz w:val="36"/>
          <w:szCs w:val="36"/>
          <w:rtl/>
        </w:rPr>
        <w:t>تزامات على عاتق البائع وهو مصطلح</w:t>
      </w:r>
      <w:r w:rsidR="00E2636E" w:rsidRPr="00E2636E">
        <w:rPr>
          <w:rFonts w:ascii="Traditional Arabic" w:hAnsi="Traditional Arabic" w:cs="Traditional Arabic"/>
          <w:sz w:val="36"/>
          <w:szCs w:val="36"/>
        </w:rPr>
        <w:t xml:space="preserve">DDP  </w:t>
      </w:r>
      <w:r>
        <w:rPr>
          <w:rFonts w:ascii="Traditional Arabic" w:hAnsi="Traditional Arabic" w:cs="Traditional Arabic" w:hint="cs"/>
          <w:sz w:val="36"/>
          <w:szCs w:val="36"/>
          <w:rtl/>
        </w:rPr>
        <w:t xml:space="preserve"> و</w:t>
      </w:r>
      <w:r>
        <w:rPr>
          <w:rFonts w:ascii="Traditional Arabic" w:hAnsi="Traditional Arabic" w:cs="Traditional Arabic"/>
          <w:sz w:val="36"/>
          <w:szCs w:val="36"/>
          <w:rtl/>
        </w:rPr>
        <w:t>سيتم شرحه لا</w:t>
      </w:r>
      <w:r w:rsidR="00E2636E" w:rsidRPr="00E2636E">
        <w:rPr>
          <w:rFonts w:ascii="Traditional Arabic" w:hAnsi="Traditional Arabic" w:cs="Traditional Arabic"/>
          <w:sz w:val="36"/>
          <w:szCs w:val="36"/>
          <w:rtl/>
        </w:rPr>
        <w:t>حقا</w:t>
      </w:r>
      <w:r>
        <w:rPr>
          <w:rFonts w:ascii="Traditional Arabic" w:hAnsi="Traditional Arabic" w:cs="Traditional Arabic" w:hint="cs"/>
          <w:sz w:val="36"/>
          <w:szCs w:val="36"/>
          <w:rtl/>
        </w:rPr>
        <w:t>،</w:t>
      </w:r>
      <w:r w:rsidR="00E2636E" w:rsidRPr="00E2636E">
        <w:rPr>
          <w:rFonts w:ascii="Traditional Arabic" w:hAnsi="Traditional Arabic" w:cs="Traditional Arabic"/>
          <w:sz w:val="36"/>
          <w:szCs w:val="36"/>
          <w:rtl/>
        </w:rPr>
        <w:t xml:space="preserve"> يقوم البائع بتسليم البضاعة </w:t>
      </w:r>
      <w:r>
        <w:rPr>
          <w:rFonts w:ascii="Traditional Arabic" w:hAnsi="Traditional Arabic" w:cs="Traditional Arabic"/>
          <w:sz w:val="36"/>
          <w:szCs w:val="36"/>
          <w:rtl/>
        </w:rPr>
        <w:t>للمشتر</w:t>
      </w:r>
      <w:r w:rsidR="00E2636E" w:rsidRPr="00E2636E">
        <w:rPr>
          <w:rFonts w:ascii="Traditional Arabic" w:hAnsi="Traditional Arabic" w:cs="Traditional Arabic"/>
          <w:sz w:val="36"/>
          <w:szCs w:val="36"/>
          <w:rtl/>
        </w:rPr>
        <w:t xml:space="preserve">ي على ظهر وسيلة النقل دون تفريغ، مع دفع الرسوم </w:t>
      </w:r>
      <w:r w:rsidRPr="00E2636E">
        <w:rPr>
          <w:rFonts w:ascii="Traditional Arabic" w:hAnsi="Traditional Arabic" w:cs="Traditional Arabic"/>
          <w:sz w:val="36"/>
          <w:szCs w:val="36"/>
          <w:rtl/>
        </w:rPr>
        <w:t>ا</w:t>
      </w:r>
      <w:r w:rsidR="00E2636E" w:rsidRPr="00E2636E">
        <w:rPr>
          <w:rFonts w:ascii="Traditional Arabic" w:hAnsi="Traditional Arabic" w:cs="Traditional Arabic"/>
          <w:sz w:val="36"/>
          <w:szCs w:val="36"/>
          <w:rtl/>
        </w:rPr>
        <w:t>لجمركية لإستيراد، وذلك في مكان الوصول المعين</w:t>
      </w:r>
      <w:r>
        <w:rPr>
          <w:rFonts w:ascii="Traditional Arabic" w:hAnsi="Traditional Arabic" w:cs="Traditional Arabic" w:hint="cs"/>
          <w:sz w:val="36"/>
          <w:szCs w:val="36"/>
          <w:rtl/>
        </w:rPr>
        <w:t>.</w:t>
      </w:r>
    </w:p>
    <w:p w:rsidR="000571E1" w:rsidRDefault="00E92A2F" w:rsidP="000571E1">
      <w:pPr>
        <w:shd w:val="clear" w:color="auto" w:fill="FFFFFF"/>
        <w:spacing w:line="276" w:lineRule="auto"/>
        <w:jc w:val="both"/>
        <w:rPr>
          <w:rtl/>
        </w:rPr>
      </w:pPr>
      <w:r w:rsidRPr="00480557">
        <w:rPr>
          <w:rFonts w:ascii="Traditional Arabic" w:hAnsi="Traditional Arabic" w:cs="Traditional Arabic" w:hint="cs"/>
          <w:b/>
          <w:bCs/>
          <w:sz w:val="36"/>
          <w:szCs w:val="36"/>
          <w:rtl/>
        </w:rPr>
        <w:t xml:space="preserve">ن- </w:t>
      </w:r>
      <w:r w:rsidRPr="00480557">
        <w:rPr>
          <w:rFonts w:ascii="Traditional Arabic" w:hAnsi="Traditional Arabic" w:cs="Traditional Arabic"/>
          <w:b/>
          <w:bCs/>
          <w:sz w:val="36"/>
          <w:szCs w:val="36"/>
          <w:rtl/>
        </w:rPr>
        <w:t>ا</w:t>
      </w:r>
      <w:r w:rsidR="00E2636E" w:rsidRPr="00480557">
        <w:rPr>
          <w:rFonts w:ascii="Traditional Arabic" w:hAnsi="Traditional Arabic" w:cs="Traditional Arabic"/>
          <w:b/>
          <w:bCs/>
          <w:sz w:val="36"/>
          <w:szCs w:val="36"/>
          <w:rtl/>
        </w:rPr>
        <w:t>لتوافق وعدم التعارض مع ا</w:t>
      </w:r>
      <w:r w:rsidRPr="00480557">
        <w:rPr>
          <w:rFonts w:ascii="Traditional Arabic" w:hAnsi="Traditional Arabic" w:cs="Traditional Arabic"/>
          <w:b/>
          <w:bCs/>
          <w:sz w:val="36"/>
          <w:szCs w:val="36"/>
          <w:rtl/>
        </w:rPr>
        <w:t>ل</w:t>
      </w:r>
      <w:r w:rsidR="00E2636E" w:rsidRPr="00480557">
        <w:rPr>
          <w:rFonts w:ascii="Traditional Arabic" w:hAnsi="Traditional Arabic" w:cs="Traditional Arabic"/>
          <w:b/>
          <w:bCs/>
          <w:sz w:val="36"/>
          <w:szCs w:val="36"/>
          <w:rtl/>
        </w:rPr>
        <w:t>قوا</w:t>
      </w:r>
      <w:r w:rsidRPr="00480557">
        <w:rPr>
          <w:rFonts w:ascii="Traditional Arabic" w:hAnsi="Traditional Arabic" w:cs="Traditional Arabic"/>
          <w:b/>
          <w:bCs/>
          <w:sz w:val="36"/>
          <w:szCs w:val="36"/>
          <w:rtl/>
        </w:rPr>
        <w:t>نين ا</w:t>
      </w:r>
      <w:r w:rsidRPr="00480557">
        <w:rPr>
          <w:rFonts w:ascii="Traditional Arabic" w:hAnsi="Traditional Arabic" w:cs="Traditional Arabic" w:hint="cs"/>
          <w:b/>
          <w:bCs/>
          <w:sz w:val="36"/>
          <w:szCs w:val="36"/>
          <w:rtl/>
        </w:rPr>
        <w:t>لح</w:t>
      </w:r>
      <w:r w:rsidR="00E2636E" w:rsidRPr="00480557">
        <w:rPr>
          <w:rFonts w:ascii="Traditional Arabic" w:hAnsi="Traditional Arabic" w:cs="Traditional Arabic"/>
          <w:b/>
          <w:bCs/>
          <w:sz w:val="36"/>
          <w:szCs w:val="36"/>
          <w:rtl/>
        </w:rPr>
        <w:t>مائية لبعض الدول</w:t>
      </w:r>
      <w:r w:rsidRPr="00480557">
        <w:rPr>
          <w:rFonts w:ascii="Traditional Arabic" w:hAnsi="Traditional Arabic" w:cs="Traditional Arabic" w:hint="cs"/>
          <w:b/>
          <w:bCs/>
          <w:sz w:val="36"/>
          <w:szCs w:val="36"/>
          <w:rtl/>
        </w:rPr>
        <w:t>،</w:t>
      </w:r>
      <w:r w:rsidR="00E2636E" w:rsidRPr="00E2636E">
        <w:rPr>
          <w:rFonts w:ascii="Traditional Arabic" w:hAnsi="Traditional Arabic" w:cs="Traditional Arabic"/>
          <w:sz w:val="36"/>
          <w:szCs w:val="36"/>
          <w:rtl/>
        </w:rPr>
        <w:t xml:space="preserve"> فمن المعلوم أن الدول </w:t>
      </w:r>
      <w:r w:rsidR="007E1D34" w:rsidRPr="00E2636E">
        <w:rPr>
          <w:rFonts w:ascii="Traditional Arabic" w:hAnsi="Traditional Arabic" w:cs="Traditional Arabic"/>
          <w:sz w:val="36"/>
          <w:szCs w:val="36"/>
          <w:rtl/>
        </w:rPr>
        <w:t>ا</w:t>
      </w:r>
      <w:r w:rsidR="007E1D34">
        <w:rPr>
          <w:rFonts w:ascii="Traditional Arabic" w:hAnsi="Traditional Arabic" w:cs="Traditional Arabic"/>
          <w:sz w:val="36"/>
          <w:szCs w:val="36"/>
          <w:rtl/>
        </w:rPr>
        <w:t>لنا</w:t>
      </w:r>
      <w:r w:rsidR="00E2636E" w:rsidRPr="00E2636E">
        <w:rPr>
          <w:rFonts w:ascii="Traditional Arabic" w:hAnsi="Traditional Arabic" w:cs="Traditional Arabic"/>
          <w:sz w:val="36"/>
          <w:szCs w:val="36"/>
          <w:rtl/>
        </w:rPr>
        <w:t>مية لا تمتلك أساطيل بحرية</w:t>
      </w:r>
      <w:r w:rsidR="00E2636E" w:rsidRPr="00E2636E">
        <w:rPr>
          <w:rFonts w:ascii="Traditional Arabic" w:hAnsi="Traditional Arabic" w:cs="Traditional Arabic"/>
          <w:sz w:val="36"/>
          <w:szCs w:val="36"/>
        </w:rPr>
        <w:t xml:space="preserve"> </w:t>
      </w:r>
      <w:r w:rsidR="007E1D34">
        <w:rPr>
          <w:rFonts w:ascii="Traditional Arabic" w:hAnsi="Traditional Arabic" w:cs="Traditional Arabic" w:hint="cs"/>
          <w:sz w:val="36"/>
          <w:szCs w:val="36"/>
          <w:rtl/>
        </w:rPr>
        <w:t>با</w:t>
      </w:r>
      <w:r w:rsidR="00E2636E" w:rsidRPr="00E2636E">
        <w:rPr>
          <w:rFonts w:ascii="Traditional Arabic" w:hAnsi="Traditional Arabic" w:cs="Traditional Arabic"/>
          <w:sz w:val="36"/>
          <w:szCs w:val="36"/>
          <w:rtl/>
        </w:rPr>
        <w:t>لدرجة الكافية والتي تقوم</w:t>
      </w:r>
      <w:r w:rsidR="007E1D34">
        <w:rPr>
          <w:rFonts w:ascii="Traditional Arabic" w:hAnsi="Traditional Arabic" w:cs="Traditional Arabic" w:hint="cs"/>
          <w:sz w:val="36"/>
          <w:szCs w:val="36"/>
          <w:rtl/>
        </w:rPr>
        <w:t xml:space="preserve"> با</w:t>
      </w:r>
      <w:r w:rsidR="007E1D34">
        <w:rPr>
          <w:rFonts w:ascii="Traditional Arabic" w:hAnsi="Traditional Arabic" w:cs="Traditional Arabic"/>
          <w:sz w:val="36"/>
          <w:szCs w:val="36"/>
          <w:rtl/>
        </w:rPr>
        <w:t>لتعاقد وكرا</w:t>
      </w:r>
      <w:r w:rsidR="00E2636E" w:rsidRPr="00E2636E">
        <w:rPr>
          <w:rFonts w:ascii="Traditional Arabic" w:hAnsi="Traditional Arabic" w:cs="Traditional Arabic"/>
          <w:sz w:val="36"/>
          <w:szCs w:val="36"/>
          <w:rtl/>
        </w:rPr>
        <w:t xml:space="preserve">ء سفن لإستيراد أو </w:t>
      </w:r>
      <w:r w:rsidR="007E1D34" w:rsidRPr="00E2636E">
        <w:rPr>
          <w:rFonts w:ascii="Traditional Arabic" w:hAnsi="Traditional Arabic" w:cs="Traditional Arabic"/>
          <w:sz w:val="36"/>
          <w:szCs w:val="36"/>
          <w:rtl/>
        </w:rPr>
        <w:t>ال</w:t>
      </w:r>
      <w:r w:rsidR="007E1D34">
        <w:rPr>
          <w:rFonts w:ascii="Traditional Arabic" w:hAnsi="Traditional Arabic" w:cs="Traditional Arabic"/>
          <w:sz w:val="36"/>
          <w:szCs w:val="36"/>
          <w:rtl/>
        </w:rPr>
        <w:t xml:space="preserve">تصدير، حيث يمكن </w:t>
      </w:r>
      <w:r w:rsidR="007E1D34">
        <w:rPr>
          <w:rFonts w:ascii="Traditional Arabic" w:hAnsi="Traditional Arabic" w:cs="Traditional Arabic"/>
          <w:sz w:val="36"/>
          <w:szCs w:val="36"/>
          <w:rtl/>
        </w:rPr>
        <w:lastRenderedPageBreak/>
        <w:t>إختيار ال</w:t>
      </w:r>
      <w:r w:rsidR="00E2636E" w:rsidRPr="00E2636E">
        <w:rPr>
          <w:rFonts w:ascii="Traditional Arabic" w:hAnsi="Traditional Arabic" w:cs="Traditional Arabic"/>
          <w:sz w:val="36"/>
          <w:szCs w:val="36"/>
          <w:rtl/>
        </w:rPr>
        <w:t>سفي</w:t>
      </w:r>
      <w:r w:rsidR="007E1D34">
        <w:rPr>
          <w:rFonts w:ascii="Traditional Arabic" w:hAnsi="Traditional Arabic" w:cs="Traditional Arabic" w:hint="cs"/>
          <w:sz w:val="36"/>
          <w:szCs w:val="36"/>
          <w:rtl/>
        </w:rPr>
        <w:t>نة</w:t>
      </w:r>
      <w:r w:rsidR="00E2636E" w:rsidRPr="00E2636E">
        <w:rPr>
          <w:rFonts w:ascii="Traditional Arabic" w:hAnsi="Traditional Arabic" w:cs="Traditional Arabic"/>
          <w:sz w:val="36"/>
          <w:szCs w:val="36"/>
          <w:rtl/>
        </w:rPr>
        <w:t xml:space="preserve"> </w:t>
      </w:r>
      <w:r w:rsidR="007E1D34">
        <w:rPr>
          <w:rFonts w:ascii="Traditional Arabic" w:hAnsi="Traditional Arabic" w:cs="Traditional Arabic" w:hint="cs"/>
          <w:sz w:val="36"/>
          <w:szCs w:val="36"/>
          <w:rtl/>
        </w:rPr>
        <w:t>ا</w:t>
      </w:r>
      <w:r w:rsidR="007E1D34">
        <w:rPr>
          <w:rFonts w:ascii="Traditional Arabic" w:hAnsi="Traditional Arabic" w:cs="Traditional Arabic"/>
          <w:sz w:val="36"/>
          <w:szCs w:val="36"/>
          <w:rtl/>
        </w:rPr>
        <w:t>لنا</w:t>
      </w:r>
      <w:r w:rsidR="00E2636E" w:rsidRPr="00E2636E">
        <w:rPr>
          <w:rFonts w:ascii="Traditional Arabic" w:hAnsi="Traditional Arabic" w:cs="Traditional Arabic"/>
          <w:sz w:val="36"/>
          <w:szCs w:val="36"/>
          <w:rtl/>
        </w:rPr>
        <w:t xml:space="preserve">قلة في حالتي </w:t>
      </w:r>
      <w:r w:rsidR="007E1D34">
        <w:rPr>
          <w:rFonts w:ascii="Traditional Arabic" w:hAnsi="Traditional Arabic" w:cs="Traditional Arabic" w:hint="cs"/>
          <w:sz w:val="36"/>
          <w:szCs w:val="36"/>
          <w:rtl/>
        </w:rPr>
        <w:t>ال</w:t>
      </w:r>
      <w:r w:rsidR="007E1D34">
        <w:rPr>
          <w:rFonts w:ascii="Traditional Arabic" w:hAnsi="Traditional Arabic" w:cs="Traditional Arabic"/>
          <w:sz w:val="36"/>
          <w:szCs w:val="36"/>
          <w:rtl/>
        </w:rPr>
        <w:t>بيع أو الشراء، لذ</w:t>
      </w:r>
      <w:r w:rsidR="00E2636E" w:rsidRPr="00E2636E">
        <w:rPr>
          <w:rFonts w:ascii="Traditional Arabic" w:hAnsi="Traditional Arabic" w:cs="Traditional Arabic"/>
          <w:sz w:val="36"/>
          <w:szCs w:val="36"/>
          <w:rtl/>
        </w:rPr>
        <w:t>لك فا</w:t>
      </w:r>
      <w:r w:rsidR="007E1D34">
        <w:rPr>
          <w:rFonts w:ascii="Traditional Arabic" w:hAnsi="Traditional Arabic" w:cs="Traditional Arabic" w:hint="cs"/>
          <w:sz w:val="36"/>
          <w:szCs w:val="36"/>
          <w:rtl/>
        </w:rPr>
        <w:t>ل</w:t>
      </w:r>
      <w:r w:rsidR="00E2636E" w:rsidRPr="00E2636E">
        <w:rPr>
          <w:rFonts w:ascii="Traditional Arabic" w:hAnsi="Traditional Arabic" w:cs="Traditional Arabic"/>
          <w:sz w:val="36"/>
          <w:szCs w:val="36"/>
          <w:rtl/>
        </w:rPr>
        <w:t>دول النامية تستعمل مصطلحات معينة</w:t>
      </w:r>
      <w:r w:rsidR="000571E1">
        <w:rPr>
          <w:rFonts w:ascii="Traditional Arabic" w:hAnsi="Traditional Arabic" w:cs="Traditional Arabic"/>
          <w:sz w:val="36"/>
          <w:szCs w:val="36"/>
          <w:rtl/>
        </w:rPr>
        <w:t xml:space="preserve"> في حالة ال</w:t>
      </w:r>
      <w:r w:rsidR="00E2636E" w:rsidRPr="00E2636E">
        <w:rPr>
          <w:rFonts w:ascii="Traditional Arabic" w:hAnsi="Traditional Arabic" w:cs="Traditional Arabic"/>
          <w:sz w:val="36"/>
          <w:szCs w:val="36"/>
          <w:rtl/>
        </w:rPr>
        <w:t>بيع ومصطلحات أخر</w:t>
      </w:r>
      <w:r w:rsidR="000571E1">
        <w:rPr>
          <w:rFonts w:ascii="Traditional Arabic" w:hAnsi="Traditional Arabic" w:cs="Traditional Arabic" w:hint="cs"/>
          <w:sz w:val="36"/>
          <w:szCs w:val="36"/>
          <w:rtl/>
        </w:rPr>
        <w:t>ى</w:t>
      </w:r>
      <w:r w:rsidR="00E2636E" w:rsidRPr="00E2636E">
        <w:rPr>
          <w:rFonts w:ascii="Traditional Arabic" w:hAnsi="Traditional Arabic" w:cs="Traditional Arabic"/>
          <w:sz w:val="36"/>
          <w:szCs w:val="36"/>
          <w:rtl/>
        </w:rPr>
        <w:t xml:space="preserve"> </w:t>
      </w:r>
      <w:r w:rsidR="000571E1" w:rsidRPr="00E2636E">
        <w:rPr>
          <w:rFonts w:ascii="Traditional Arabic" w:hAnsi="Traditional Arabic" w:cs="Traditional Arabic"/>
          <w:sz w:val="36"/>
          <w:szCs w:val="36"/>
          <w:rtl/>
        </w:rPr>
        <w:t xml:space="preserve">في </w:t>
      </w:r>
      <w:r w:rsidR="00E2636E" w:rsidRPr="00E2636E">
        <w:rPr>
          <w:rFonts w:ascii="Traditional Arabic" w:hAnsi="Traditional Arabic" w:cs="Traditional Arabic"/>
          <w:sz w:val="36"/>
          <w:szCs w:val="36"/>
          <w:rtl/>
        </w:rPr>
        <w:t>حا</w:t>
      </w:r>
      <w:r w:rsidR="000571E1">
        <w:rPr>
          <w:rFonts w:ascii="Traditional Arabic" w:hAnsi="Traditional Arabic" w:cs="Traditional Arabic" w:hint="cs"/>
          <w:sz w:val="36"/>
          <w:szCs w:val="36"/>
          <w:rtl/>
        </w:rPr>
        <w:t>لة</w:t>
      </w:r>
      <w:r w:rsidR="00E2636E" w:rsidRPr="00E2636E">
        <w:rPr>
          <w:rFonts w:ascii="Traditional Arabic" w:hAnsi="Traditional Arabic" w:cs="Traditional Arabic"/>
          <w:sz w:val="36"/>
          <w:szCs w:val="36"/>
          <w:rtl/>
        </w:rPr>
        <w:t xml:space="preserve"> </w:t>
      </w:r>
      <w:r w:rsidR="000571E1">
        <w:rPr>
          <w:rFonts w:ascii="Traditional Arabic" w:hAnsi="Traditional Arabic" w:cs="Traditional Arabic" w:hint="cs"/>
          <w:sz w:val="36"/>
          <w:szCs w:val="36"/>
          <w:rtl/>
        </w:rPr>
        <w:t>ال</w:t>
      </w:r>
      <w:r w:rsidR="00E2636E" w:rsidRPr="00E2636E">
        <w:rPr>
          <w:rFonts w:ascii="Traditional Arabic" w:hAnsi="Traditional Arabic" w:cs="Traditional Arabic"/>
          <w:sz w:val="36"/>
          <w:szCs w:val="36"/>
          <w:rtl/>
        </w:rPr>
        <w:t>شراء حتى يتس</w:t>
      </w:r>
      <w:r w:rsidR="000571E1">
        <w:rPr>
          <w:rFonts w:ascii="Traditional Arabic" w:hAnsi="Traditional Arabic" w:cs="Traditional Arabic" w:hint="cs"/>
          <w:sz w:val="36"/>
          <w:szCs w:val="36"/>
          <w:rtl/>
        </w:rPr>
        <w:t>نى</w:t>
      </w:r>
      <w:r w:rsidR="00E2636E" w:rsidRPr="00E2636E">
        <w:rPr>
          <w:rFonts w:ascii="Traditional Arabic" w:hAnsi="Traditional Arabic" w:cs="Traditional Arabic"/>
          <w:sz w:val="36"/>
          <w:szCs w:val="36"/>
          <w:rtl/>
        </w:rPr>
        <w:t xml:space="preserve"> لتجارها إختيار سفن بلادهم، والشحن والتأمين عن طريق الشركات</w:t>
      </w:r>
      <w:r w:rsidR="000571E1">
        <w:rPr>
          <w:rFonts w:ascii="Traditional Arabic" w:hAnsi="Traditional Arabic" w:cs="Traditional Arabic" w:hint="cs"/>
          <w:sz w:val="36"/>
          <w:szCs w:val="36"/>
          <w:rtl/>
        </w:rPr>
        <w:t xml:space="preserve"> الوطنية</w:t>
      </w:r>
      <w:r w:rsidR="00E2636E">
        <w:t>.</w:t>
      </w:r>
    </w:p>
    <w:p w:rsidR="00F600CF" w:rsidRDefault="00EF0F19" w:rsidP="000571E1">
      <w:pPr>
        <w:shd w:val="clear" w:color="auto" w:fill="FFFFFF"/>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4-</w:t>
      </w:r>
      <w:r w:rsidR="00F600CF">
        <w:rPr>
          <w:rFonts w:ascii="Traditional Arabic" w:hAnsi="Traditional Arabic" w:cs="Traditional Arabic" w:hint="cs"/>
          <w:b/>
          <w:bCs/>
          <w:sz w:val="36"/>
          <w:szCs w:val="36"/>
          <w:rtl/>
        </w:rPr>
        <w:t xml:space="preserve"> </w:t>
      </w:r>
      <w:proofErr w:type="gramStart"/>
      <w:r w:rsidR="00F600CF">
        <w:rPr>
          <w:rFonts w:ascii="Traditional Arabic" w:hAnsi="Traditional Arabic" w:cs="Traditional Arabic" w:hint="cs"/>
          <w:b/>
          <w:bCs/>
          <w:sz w:val="36"/>
          <w:szCs w:val="36"/>
          <w:rtl/>
        </w:rPr>
        <w:t>ظهور</w:t>
      </w:r>
      <w:proofErr w:type="gramEnd"/>
      <w:r w:rsidR="00F600CF" w:rsidRPr="004C1D7B">
        <w:rPr>
          <w:rFonts w:ascii="Traditional Arabic" w:hAnsi="Traditional Arabic" w:cs="Traditional Arabic" w:hint="cs"/>
          <w:b/>
          <w:bCs/>
          <w:sz w:val="36"/>
          <w:szCs w:val="36"/>
          <w:rtl/>
        </w:rPr>
        <w:t xml:space="preserve"> </w:t>
      </w:r>
      <w:r w:rsidR="00F600CF">
        <w:rPr>
          <w:rFonts w:ascii="Traditional Arabic" w:hAnsi="Traditional Arabic" w:cs="Traditional Arabic" w:hint="cs"/>
          <w:b/>
          <w:bCs/>
          <w:sz w:val="36"/>
          <w:szCs w:val="36"/>
          <w:rtl/>
        </w:rPr>
        <w:t>مصطلحات التجارة الدولية:</w:t>
      </w:r>
    </w:p>
    <w:p w:rsidR="00F600CF" w:rsidRPr="000209C7" w:rsidRDefault="00F600CF" w:rsidP="00915E6F">
      <w:pPr>
        <w:shd w:val="clear" w:color="auto" w:fill="FFFFFF"/>
        <w:spacing w:line="276" w:lineRule="auto"/>
        <w:ind w:firstLine="284"/>
        <w:jc w:val="both"/>
        <w:rPr>
          <w:rFonts w:ascii="Traditional Arabic" w:hAnsi="Traditional Arabic" w:cs="Traditional Arabic"/>
          <w:sz w:val="36"/>
          <w:szCs w:val="36"/>
          <w:rtl/>
        </w:rPr>
      </w:pPr>
      <w:r>
        <w:rPr>
          <w:rFonts w:ascii="Traditional Arabic" w:hAnsi="Traditional Arabic" w:cs="Traditional Arabic" w:hint="cs"/>
          <w:sz w:val="36"/>
          <w:szCs w:val="36"/>
          <w:rtl/>
        </w:rPr>
        <w:t>تعد م</w:t>
      </w:r>
      <w:r w:rsidRPr="000209C7">
        <w:rPr>
          <w:rFonts w:ascii="Traditional Arabic" w:hAnsi="Traditional Arabic" w:cs="Traditional Arabic"/>
          <w:sz w:val="36"/>
          <w:szCs w:val="36"/>
          <w:rtl/>
        </w:rPr>
        <w:t xml:space="preserve">صطلحات </w:t>
      </w:r>
      <w:r>
        <w:rPr>
          <w:rFonts w:ascii="Traditional Arabic" w:hAnsi="Traditional Arabic" w:cs="Traditional Arabic" w:hint="cs"/>
          <w:sz w:val="36"/>
          <w:szCs w:val="36"/>
          <w:rtl/>
        </w:rPr>
        <w:t>التجارة الدولية من بين أهم إ</w:t>
      </w:r>
      <w:r w:rsidRPr="000209C7">
        <w:rPr>
          <w:rFonts w:ascii="Traditional Arabic" w:hAnsi="Traditional Arabic" w:cs="Traditional Arabic"/>
          <w:sz w:val="36"/>
          <w:szCs w:val="36"/>
          <w:rtl/>
        </w:rPr>
        <w:t>صد</w:t>
      </w:r>
      <w:r>
        <w:rPr>
          <w:rFonts w:ascii="Traditional Arabic" w:hAnsi="Traditional Arabic" w:cs="Traditional Arabic" w:hint="cs"/>
          <w:sz w:val="36"/>
          <w:szCs w:val="36"/>
          <w:rtl/>
        </w:rPr>
        <w:t>ا</w:t>
      </w:r>
      <w:r w:rsidRPr="000209C7">
        <w:rPr>
          <w:rFonts w:ascii="Traditional Arabic" w:hAnsi="Traditional Arabic" w:cs="Traditional Arabic"/>
          <w:sz w:val="36"/>
          <w:szCs w:val="36"/>
          <w:rtl/>
        </w:rPr>
        <w:t>ر</w:t>
      </w:r>
      <w:r>
        <w:rPr>
          <w:rFonts w:ascii="Traditional Arabic" w:hAnsi="Traditional Arabic" w:cs="Traditional Arabic" w:hint="cs"/>
          <w:sz w:val="36"/>
          <w:szCs w:val="36"/>
          <w:rtl/>
        </w:rPr>
        <w:t>ا</w:t>
      </w:r>
      <w:r w:rsidRPr="000209C7">
        <w:rPr>
          <w:rFonts w:ascii="Traditional Arabic" w:hAnsi="Traditional Arabic" w:cs="Traditional Arabic"/>
          <w:sz w:val="36"/>
          <w:szCs w:val="36"/>
          <w:rtl/>
        </w:rPr>
        <w:t xml:space="preserve">ت غرفة التجارة الدولية بباريس سنة </w:t>
      </w:r>
      <w:r>
        <w:rPr>
          <w:rFonts w:ascii="Traditional Arabic" w:hAnsi="Traditional Arabic" w:cs="Traditional Arabic" w:hint="cs"/>
          <w:sz w:val="36"/>
          <w:szCs w:val="36"/>
          <w:rtl/>
        </w:rPr>
        <w:t xml:space="preserve">1936، </w:t>
      </w:r>
      <w:r w:rsidRPr="000209C7">
        <w:rPr>
          <w:rFonts w:ascii="Traditional Arabic" w:hAnsi="Traditional Arabic" w:cs="Traditional Arabic"/>
          <w:sz w:val="36"/>
          <w:szCs w:val="36"/>
          <w:rtl/>
        </w:rPr>
        <w:t xml:space="preserve">ويمثل كل مصطلح منها عقدا </w:t>
      </w:r>
      <w:r>
        <w:rPr>
          <w:rFonts w:ascii="Traditional Arabic" w:hAnsi="Traditional Arabic" w:cs="Traditional Arabic" w:hint="cs"/>
          <w:sz w:val="36"/>
          <w:szCs w:val="36"/>
          <w:rtl/>
        </w:rPr>
        <w:t xml:space="preserve">نموذجيا من عقود البيوع الدولية، إلا أن هذه المصطلحات ظهرت خلال مراحل تاريخية متعاقبة، كما </w:t>
      </w:r>
      <w:r w:rsidRPr="000209C7">
        <w:rPr>
          <w:rFonts w:ascii="Traditional Arabic" w:hAnsi="Traditional Arabic" w:cs="Traditional Arabic"/>
          <w:sz w:val="36"/>
          <w:szCs w:val="36"/>
          <w:rtl/>
        </w:rPr>
        <w:t>أخضعت هذه القواعد إلى تعدي</w:t>
      </w:r>
      <w:r>
        <w:rPr>
          <w:rFonts w:ascii="Traditional Arabic" w:hAnsi="Traditional Arabic" w:cs="Traditional Arabic" w:hint="cs"/>
          <w:sz w:val="36"/>
          <w:szCs w:val="36"/>
          <w:rtl/>
        </w:rPr>
        <w:t>لا</w:t>
      </w:r>
      <w:r w:rsidRPr="000209C7">
        <w:rPr>
          <w:rFonts w:ascii="Traditional Arabic" w:hAnsi="Traditional Arabic" w:cs="Traditional Arabic"/>
          <w:sz w:val="36"/>
          <w:szCs w:val="36"/>
          <w:rtl/>
        </w:rPr>
        <w:t xml:space="preserve">ت </w:t>
      </w:r>
      <w:r>
        <w:rPr>
          <w:rFonts w:ascii="Traditional Arabic" w:hAnsi="Traditional Arabic" w:cs="Traditional Arabic" w:hint="cs"/>
          <w:sz w:val="36"/>
          <w:szCs w:val="36"/>
          <w:rtl/>
        </w:rPr>
        <w:t>م</w:t>
      </w:r>
      <w:r w:rsidRPr="000209C7">
        <w:rPr>
          <w:rFonts w:ascii="Traditional Arabic" w:hAnsi="Traditional Arabic" w:cs="Traditional Arabic"/>
          <w:sz w:val="36"/>
          <w:szCs w:val="36"/>
          <w:rtl/>
        </w:rPr>
        <w:t xml:space="preserve">ضطردة لكي تتوائم بشكل دائم مع الطفرات السريعة </w:t>
      </w:r>
      <w:r>
        <w:rPr>
          <w:rFonts w:ascii="Traditional Arabic" w:hAnsi="Traditional Arabic" w:cs="Traditional Arabic" w:hint="cs"/>
          <w:sz w:val="36"/>
          <w:szCs w:val="36"/>
          <w:rtl/>
        </w:rPr>
        <w:t>لم</w:t>
      </w:r>
      <w:r w:rsidRPr="000209C7">
        <w:rPr>
          <w:rFonts w:ascii="Traditional Arabic" w:hAnsi="Traditional Arabic" w:cs="Traditional Arabic"/>
          <w:sz w:val="36"/>
          <w:szCs w:val="36"/>
          <w:rtl/>
        </w:rPr>
        <w:t>قتضيات التجارة الدولية</w:t>
      </w:r>
      <w:r>
        <w:rPr>
          <w:rFonts w:ascii="Traditional Arabic" w:hAnsi="Traditional Arabic" w:cs="Traditional Arabic" w:hint="cs"/>
          <w:sz w:val="36"/>
          <w:szCs w:val="36"/>
          <w:rtl/>
        </w:rPr>
        <w:t>،</w:t>
      </w:r>
      <w:r w:rsidRPr="000209C7">
        <w:rPr>
          <w:rFonts w:ascii="Traditional Arabic" w:hAnsi="Traditional Arabic" w:cs="Traditional Arabic"/>
          <w:sz w:val="36"/>
          <w:szCs w:val="36"/>
          <w:rtl/>
        </w:rPr>
        <w:t xml:space="preserve"> </w:t>
      </w:r>
      <w:r>
        <w:rPr>
          <w:rFonts w:ascii="Traditional Arabic" w:hAnsi="Traditional Arabic" w:cs="Traditional Arabic" w:hint="cs"/>
          <w:sz w:val="36"/>
          <w:szCs w:val="36"/>
          <w:rtl/>
        </w:rPr>
        <w:t>وكان أخر</w:t>
      </w:r>
      <w:r w:rsidRPr="000209C7">
        <w:rPr>
          <w:rFonts w:ascii="Traditional Arabic" w:hAnsi="Traditional Arabic" w:cs="Traditional Arabic"/>
          <w:sz w:val="36"/>
          <w:szCs w:val="36"/>
          <w:rtl/>
        </w:rPr>
        <w:t xml:space="preserve"> </w:t>
      </w:r>
      <w:r>
        <w:rPr>
          <w:rFonts w:ascii="Traditional Arabic" w:hAnsi="Traditional Arabic" w:cs="Traditional Arabic" w:hint="cs"/>
          <w:sz w:val="36"/>
          <w:szCs w:val="36"/>
          <w:rtl/>
        </w:rPr>
        <w:t>تعديل لهذه</w:t>
      </w:r>
      <w:r w:rsidRPr="00DC6F3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ال</w:t>
      </w:r>
      <w:r w:rsidRPr="00DC6F37">
        <w:rPr>
          <w:rFonts w:ascii="Traditional Arabic" w:hAnsi="Traditional Arabic" w:cs="Traditional Arabic" w:hint="cs"/>
          <w:sz w:val="36"/>
          <w:szCs w:val="36"/>
          <w:rtl/>
        </w:rPr>
        <w:t>مصطلحات سنة 2020</w:t>
      </w:r>
      <w:r>
        <w:rPr>
          <w:rFonts w:ascii="Traditional Arabic" w:hAnsi="Traditional Arabic" w:cs="Traditional Arabic" w:hint="cs"/>
          <w:sz w:val="36"/>
          <w:szCs w:val="36"/>
          <w:rtl/>
        </w:rPr>
        <w:t>.</w:t>
      </w:r>
    </w:p>
    <w:p w:rsidR="00F600CF" w:rsidRPr="004C1D7B" w:rsidRDefault="00087237" w:rsidP="00F600CF">
      <w:pPr>
        <w:shd w:val="clear" w:color="auto" w:fill="FFFFFF"/>
        <w:spacing w:line="276" w:lineRule="auto"/>
        <w:jc w:val="both"/>
        <w:rPr>
          <w:rFonts w:ascii="Traditional Arabic" w:hAnsi="Traditional Arabic" w:cs="Traditional Arabic"/>
          <w:b/>
          <w:bCs/>
          <w:sz w:val="36"/>
          <w:szCs w:val="36"/>
          <w:rtl/>
        </w:rPr>
      </w:pPr>
      <w:r>
        <w:rPr>
          <w:rFonts w:ascii="Traditional Arabic" w:hAnsi="Traditional Arabic" w:cs="Traditional Arabic" w:hint="cs"/>
          <w:b/>
          <w:bCs/>
          <w:sz w:val="36"/>
          <w:szCs w:val="36"/>
          <w:rtl/>
        </w:rPr>
        <w:t>أ-</w:t>
      </w:r>
      <w:r w:rsidR="00F600CF" w:rsidRPr="004C1D7B">
        <w:rPr>
          <w:rFonts w:ascii="Traditional Arabic" w:hAnsi="Traditional Arabic" w:cs="Traditional Arabic" w:hint="cs"/>
          <w:b/>
          <w:bCs/>
          <w:sz w:val="36"/>
          <w:szCs w:val="36"/>
          <w:rtl/>
        </w:rPr>
        <w:t xml:space="preserve"> </w:t>
      </w:r>
      <w:r w:rsidR="00F600CF">
        <w:rPr>
          <w:rFonts w:ascii="Traditional Arabic" w:hAnsi="Traditional Arabic" w:cs="Traditional Arabic" w:hint="cs"/>
          <w:b/>
          <w:bCs/>
          <w:sz w:val="36"/>
          <w:szCs w:val="36"/>
          <w:rtl/>
        </w:rPr>
        <w:t xml:space="preserve">المراحل التاريخية لظهور </w:t>
      </w:r>
      <w:r w:rsidR="00F600CF" w:rsidRPr="004C1D7B">
        <w:rPr>
          <w:rFonts w:ascii="Traditional Arabic" w:hAnsi="Traditional Arabic" w:cs="Traditional Arabic" w:hint="cs"/>
          <w:b/>
          <w:bCs/>
          <w:sz w:val="36"/>
          <w:szCs w:val="36"/>
          <w:rtl/>
        </w:rPr>
        <w:t xml:space="preserve">مصطلحات التجارة الدولية: </w:t>
      </w:r>
    </w:p>
    <w:p w:rsidR="00F600CF" w:rsidRPr="00D537EF" w:rsidRDefault="00F600CF" w:rsidP="00F600CF">
      <w:pPr>
        <w:shd w:val="clear" w:color="auto" w:fill="FFFFFF"/>
        <w:spacing w:line="276" w:lineRule="auto"/>
        <w:ind w:firstLine="284"/>
        <w:jc w:val="both"/>
        <w:rPr>
          <w:rFonts w:ascii="Traditional Arabic" w:hAnsi="Traditional Arabic" w:cs="Traditional Arabic"/>
          <w:sz w:val="36"/>
          <w:szCs w:val="36"/>
        </w:rPr>
      </w:pPr>
      <w:r w:rsidRPr="00D537EF">
        <w:rPr>
          <w:rFonts w:ascii="Traditional Arabic" w:hAnsi="Traditional Arabic" w:cs="Traditional Arabic"/>
          <w:sz w:val="36"/>
          <w:szCs w:val="36"/>
          <w:rtl/>
        </w:rPr>
        <w:t xml:space="preserve">ظهر أول استخدام </w:t>
      </w:r>
      <w:r>
        <w:rPr>
          <w:rFonts w:ascii="Traditional Arabic" w:hAnsi="Traditional Arabic" w:cs="Traditional Arabic"/>
          <w:sz w:val="36"/>
          <w:szCs w:val="36"/>
          <w:rtl/>
        </w:rPr>
        <w:t>لمصطلحات التجار</w:t>
      </w:r>
      <w:r>
        <w:rPr>
          <w:rFonts w:ascii="Traditional Arabic" w:hAnsi="Traditional Arabic" w:cs="Traditional Arabic" w:hint="cs"/>
          <w:sz w:val="36"/>
          <w:szCs w:val="36"/>
          <w:rtl/>
        </w:rPr>
        <w:t>ة الدولية</w:t>
      </w:r>
      <w:r w:rsidRPr="00D537EF">
        <w:rPr>
          <w:rFonts w:ascii="Traditional Arabic" w:hAnsi="Traditional Arabic" w:cs="Traditional Arabic"/>
          <w:sz w:val="36"/>
          <w:szCs w:val="36"/>
          <w:rtl/>
        </w:rPr>
        <w:t xml:space="preserve"> عام 1812</w:t>
      </w:r>
      <w:r>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حيث استخدم </w:t>
      </w:r>
      <w:r>
        <w:rPr>
          <w:rFonts w:ascii="Traditional Arabic" w:hAnsi="Traditional Arabic" w:cs="Traditional Arabic" w:hint="cs"/>
          <w:sz w:val="36"/>
          <w:szCs w:val="36"/>
          <w:rtl/>
        </w:rPr>
        <w:t xml:space="preserve">بداية </w:t>
      </w:r>
      <w:r w:rsidRPr="00D537EF">
        <w:rPr>
          <w:rFonts w:ascii="Traditional Arabic" w:hAnsi="Traditional Arabic" w:cs="Traditional Arabic"/>
          <w:sz w:val="36"/>
          <w:szCs w:val="36"/>
          <w:rtl/>
        </w:rPr>
        <w:t xml:space="preserve">مصطلح </w:t>
      </w:r>
      <w:r w:rsidRPr="00D537EF">
        <w:rPr>
          <w:rFonts w:ascii="Traditional Arabic" w:hAnsi="Traditional Arabic" w:cs="Traditional Arabic"/>
          <w:sz w:val="36"/>
          <w:szCs w:val="36"/>
        </w:rPr>
        <w:t>(Free On Board – FOB)</w:t>
      </w:r>
      <w:r w:rsidRPr="00D537EF">
        <w:rPr>
          <w:rFonts w:ascii="Traditional Arabic" w:hAnsi="Traditional Arabic" w:cs="Traditional Arabic" w:hint="cs"/>
          <w:sz w:val="36"/>
          <w:szCs w:val="36"/>
          <w:rtl/>
        </w:rPr>
        <w:t xml:space="preserve"> أ</w:t>
      </w:r>
      <w:r w:rsidRPr="00D537EF">
        <w:rPr>
          <w:rFonts w:ascii="Traditional Arabic" w:hAnsi="Traditional Arabic" w:cs="Traditional Arabic"/>
          <w:sz w:val="36"/>
          <w:szCs w:val="36"/>
          <w:rtl/>
        </w:rPr>
        <w:t>مام المحاكم الإنجليزية</w:t>
      </w:r>
      <w:r w:rsidRPr="00D537EF">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تبعه استخدام مصطلح سيف</w:t>
      </w:r>
      <w:r w:rsidRPr="00D537EF">
        <w:rPr>
          <w:rFonts w:ascii="Traditional Arabic" w:hAnsi="Traditional Arabic" w:cs="Traditional Arabic"/>
          <w:sz w:val="36"/>
          <w:szCs w:val="36"/>
        </w:rPr>
        <w:t xml:space="preserve"> (Cost, Insurance, Freight paid </w:t>
      </w:r>
      <w:proofErr w:type="gramStart"/>
      <w:r w:rsidRPr="00D537EF">
        <w:rPr>
          <w:rFonts w:ascii="Traditional Arabic" w:hAnsi="Traditional Arabic" w:cs="Traditional Arabic"/>
          <w:sz w:val="36"/>
          <w:szCs w:val="36"/>
        </w:rPr>
        <w:t>to .</w:t>
      </w:r>
      <w:proofErr w:type="gramEnd"/>
      <w:r w:rsidRPr="00D537EF">
        <w:rPr>
          <w:rFonts w:ascii="Traditional Arabic" w:hAnsi="Traditional Arabic" w:cs="Traditional Arabic"/>
          <w:sz w:val="36"/>
          <w:szCs w:val="36"/>
        </w:rPr>
        <w:t>. – CIF)</w:t>
      </w:r>
      <w:r>
        <w:rPr>
          <w:rFonts w:ascii="Traditional Arabic" w:hAnsi="Traditional Arabic" w:cs="Traditional Arabic" w:hint="cs"/>
          <w:sz w:val="36"/>
          <w:szCs w:val="36"/>
          <w:rtl/>
        </w:rPr>
        <w:t xml:space="preserve"> </w:t>
      </w:r>
      <w:r w:rsidRPr="00D537EF">
        <w:rPr>
          <w:rFonts w:ascii="Traditional Arabic" w:hAnsi="Traditional Arabic" w:cs="Traditional Arabic"/>
          <w:sz w:val="36"/>
          <w:szCs w:val="36"/>
          <w:rtl/>
        </w:rPr>
        <w:t>عام 1895 وذلك قبل تأسيس غرفة التجارة الدولية عام 1919 بفرنسا</w:t>
      </w:r>
      <w:r w:rsidRPr="00D537EF">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وقامت غرفة التجارة الدولية عام 1936 بالإعلان عن أول إصدار من إصدارات المصطلحات التجارية الدولية والذي تضمن حينها </w:t>
      </w:r>
      <w:r w:rsidRPr="0011732A">
        <w:rPr>
          <w:rFonts w:ascii="Traditional Arabic" w:hAnsi="Traditional Arabic" w:cs="Traditional Arabic"/>
          <w:b/>
          <w:bCs/>
          <w:sz w:val="36"/>
          <w:szCs w:val="36"/>
          <w:rtl/>
        </w:rPr>
        <w:t xml:space="preserve">ستة </w:t>
      </w:r>
      <w:r w:rsidR="00C762D2" w:rsidRPr="0011732A">
        <w:rPr>
          <w:rFonts w:ascii="Traditional Arabic" w:hAnsi="Traditional Arabic" w:cs="Traditional Arabic" w:hint="cs"/>
          <w:b/>
          <w:bCs/>
          <w:sz w:val="36"/>
          <w:szCs w:val="36"/>
          <w:rtl/>
        </w:rPr>
        <w:t>(06)</w:t>
      </w:r>
      <w:r w:rsidR="00C762D2">
        <w:rPr>
          <w:rFonts w:ascii="Traditional Arabic" w:hAnsi="Traditional Arabic" w:cs="Traditional Arabic" w:hint="cs"/>
          <w:sz w:val="36"/>
          <w:szCs w:val="36"/>
          <w:rtl/>
        </w:rPr>
        <w:t xml:space="preserve"> </w:t>
      </w:r>
      <w:r w:rsidRPr="00D537EF">
        <w:rPr>
          <w:rFonts w:ascii="Traditional Arabic" w:hAnsi="Traditional Arabic" w:cs="Traditional Arabic"/>
          <w:sz w:val="36"/>
          <w:szCs w:val="36"/>
          <w:rtl/>
        </w:rPr>
        <w:t>مصطلحات تجارية وهي</w:t>
      </w:r>
      <w:r>
        <w:rPr>
          <w:rStyle w:val="Appelnotedebasdep"/>
          <w:rFonts w:ascii="Traditional Arabic" w:eastAsiaTheme="majorEastAsia" w:hAnsi="Traditional Arabic" w:cs="Traditional Arabic"/>
          <w:sz w:val="36"/>
          <w:szCs w:val="36"/>
          <w:rtl/>
        </w:rPr>
        <w:footnoteReference w:id="4"/>
      </w:r>
      <w:r w:rsidRPr="00D537EF">
        <w:rPr>
          <w:rFonts w:ascii="Traditional Arabic" w:hAnsi="Traditional Arabic" w:cs="Traditional Arabic"/>
          <w:sz w:val="36"/>
          <w:szCs w:val="36"/>
        </w:rPr>
        <w:t>:</w:t>
      </w:r>
    </w:p>
    <w:p w:rsidR="00B43061" w:rsidRDefault="00B43061" w:rsidP="00BC245E">
      <w:pPr>
        <w:shd w:val="clear" w:color="auto" w:fill="FFFFFF"/>
        <w:spacing w:line="276" w:lineRule="auto"/>
        <w:ind w:right="225"/>
        <w:jc w:val="both"/>
        <w:rPr>
          <w:rFonts w:ascii="Traditional Arabic" w:hAnsi="Traditional Arabic" w:cs="Traditional Arabic"/>
          <w:sz w:val="36"/>
          <w:szCs w:val="36"/>
          <w:rtl/>
          <w:lang w:bidi="ar-DZ"/>
        </w:rPr>
      </w:pPr>
      <w:r w:rsidRPr="00BC245E">
        <w:rPr>
          <w:rFonts w:ascii="Traditional Arabic" w:hAnsi="Traditional Arabic" w:cs="Traditional Arabic" w:hint="cs"/>
          <w:b/>
          <w:bCs/>
          <w:sz w:val="36"/>
          <w:szCs w:val="36"/>
          <w:rtl/>
        </w:rPr>
        <w:t xml:space="preserve">- </w:t>
      </w:r>
      <w:r w:rsidR="00F600CF" w:rsidRPr="00BC245E">
        <w:rPr>
          <w:rFonts w:ascii="Traditional Arabic" w:hAnsi="Traditional Arabic" w:cs="Traditional Arabic"/>
          <w:b/>
          <w:bCs/>
          <w:sz w:val="36"/>
          <w:szCs w:val="36"/>
          <w:rtl/>
        </w:rPr>
        <w:t>ال</w:t>
      </w:r>
      <w:r w:rsidR="00BC245E" w:rsidRPr="00BC245E">
        <w:rPr>
          <w:rFonts w:ascii="Traditional Arabic" w:hAnsi="Traditional Arabic" w:cs="Traditional Arabic" w:hint="cs"/>
          <w:b/>
          <w:bCs/>
          <w:sz w:val="36"/>
          <w:szCs w:val="36"/>
          <w:rtl/>
        </w:rPr>
        <w:t>شحن</w:t>
      </w:r>
      <w:r w:rsidR="00F600CF" w:rsidRPr="00BC245E">
        <w:rPr>
          <w:rFonts w:ascii="Traditional Arabic" w:hAnsi="Traditional Arabic" w:cs="Traditional Arabic"/>
          <w:b/>
          <w:bCs/>
          <w:sz w:val="36"/>
          <w:szCs w:val="36"/>
          <w:rtl/>
        </w:rPr>
        <w:t xml:space="preserve"> </w:t>
      </w:r>
      <w:r w:rsidR="00BC245E" w:rsidRPr="00BC245E">
        <w:rPr>
          <w:rFonts w:ascii="Traditional Arabic" w:hAnsi="Traditional Arabic" w:cs="Traditional Arabic" w:hint="cs"/>
          <w:b/>
          <w:bCs/>
          <w:sz w:val="36"/>
          <w:szCs w:val="36"/>
          <w:rtl/>
        </w:rPr>
        <w:t xml:space="preserve">إلى </w:t>
      </w:r>
      <w:r w:rsidR="00F600CF" w:rsidRPr="00BC245E">
        <w:rPr>
          <w:rFonts w:ascii="Traditional Arabic" w:hAnsi="Traditional Arabic" w:cs="Traditional Arabic"/>
          <w:b/>
          <w:bCs/>
          <w:sz w:val="36"/>
          <w:szCs w:val="36"/>
          <w:rtl/>
        </w:rPr>
        <w:t>جانب السفين</w:t>
      </w:r>
      <w:r w:rsidR="00F600CF" w:rsidRPr="00BC245E">
        <w:rPr>
          <w:rFonts w:ascii="Traditional Arabic" w:hAnsi="Traditional Arabic" w:cs="Traditional Arabic" w:hint="cs"/>
          <w:b/>
          <w:bCs/>
          <w:sz w:val="36"/>
          <w:szCs w:val="36"/>
          <w:rtl/>
        </w:rPr>
        <w:t>ة</w:t>
      </w:r>
      <w:r w:rsidR="00BC245E" w:rsidRPr="00BC245E">
        <w:rPr>
          <w:rFonts w:ascii="Traditional Arabic" w:hAnsi="Traditional Arabic" w:cs="Traditional Arabic" w:hint="cs"/>
          <w:b/>
          <w:bCs/>
          <w:sz w:val="36"/>
          <w:szCs w:val="36"/>
          <w:rtl/>
        </w:rPr>
        <w:t xml:space="preserve">: </w:t>
      </w:r>
      <w:r w:rsidR="00F600CF" w:rsidRPr="00B43061">
        <w:rPr>
          <w:rFonts w:ascii="Traditional Arabic" w:hAnsi="Traditional Arabic" w:cs="Traditional Arabic"/>
          <w:sz w:val="36"/>
          <w:szCs w:val="36"/>
        </w:rPr>
        <w:t xml:space="preserve">(Free Along side </w:t>
      </w:r>
      <w:proofErr w:type="gramStart"/>
      <w:r w:rsidR="00F600CF" w:rsidRPr="00B43061">
        <w:rPr>
          <w:rFonts w:ascii="Traditional Arabic" w:hAnsi="Traditional Arabic" w:cs="Traditional Arabic"/>
          <w:sz w:val="36"/>
          <w:szCs w:val="36"/>
        </w:rPr>
        <w:t>ship  FAS)</w:t>
      </w:r>
      <w:proofErr w:type="gramEnd"/>
    </w:p>
    <w:p w:rsidR="00B43061" w:rsidRDefault="00B43061" w:rsidP="00B43061">
      <w:pPr>
        <w:shd w:val="clear" w:color="auto" w:fill="FFFFFF"/>
        <w:spacing w:line="276" w:lineRule="auto"/>
        <w:ind w:right="225"/>
        <w:jc w:val="both"/>
        <w:rPr>
          <w:rFonts w:ascii="Traditional Arabic" w:hAnsi="Traditional Arabic" w:cs="Traditional Arabic"/>
          <w:sz w:val="36"/>
          <w:szCs w:val="36"/>
          <w:rtl/>
        </w:rPr>
      </w:pPr>
      <w:r w:rsidRPr="00BC245E">
        <w:rPr>
          <w:rFonts w:ascii="Traditional Arabic" w:hAnsi="Traditional Arabic" w:cs="Traditional Arabic" w:hint="cs"/>
          <w:b/>
          <w:bCs/>
          <w:sz w:val="36"/>
          <w:szCs w:val="36"/>
          <w:rtl/>
          <w:lang w:bidi="ar-DZ"/>
        </w:rPr>
        <w:t xml:space="preserve">- </w:t>
      </w:r>
      <w:r w:rsidR="00F600CF" w:rsidRPr="00BC245E">
        <w:rPr>
          <w:rFonts w:ascii="Traditional Arabic" w:hAnsi="Traditional Arabic" w:cs="Traditional Arabic"/>
          <w:b/>
          <w:bCs/>
          <w:sz w:val="36"/>
          <w:szCs w:val="36"/>
          <w:rtl/>
        </w:rPr>
        <w:t>التسليم عل</w:t>
      </w:r>
      <w:r w:rsidR="00F600CF" w:rsidRPr="00BC245E">
        <w:rPr>
          <w:rFonts w:ascii="Traditional Arabic" w:hAnsi="Traditional Arabic" w:cs="Traditional Arabic" w:hint="cs"/>
          <w:b/>
          <w:bCs/>
          <w:sz w:val="36"/>
          <w:szCs w:val="36"/>
          <w:rtl/>
        </w:rPr>
        <w:t>ى</w:t>
      </w:r>
      <w:r w:rsidR="00F600CF" w:rsidRPr="00BC245E">
        <w:rPr>
          <w:rFonts w:ascii="Traditional Arabic" w:hAnsi="Traditional Arabic" w:cs="Traditional Arabic"/>
          <w:b/>
          <w:bCs/>
          <w:sz w:val="36"/>
          <w:szCs w:val="36"/>
          <w:rtl/>
        </w:rPr>
        <w:t xml:space="preserve"> رصيف الشح</w:t>
      </w:r>
      <w:r w:rsidR="00F600CF" w:rsidRPr="00BC245E">
        <w:rPr>
          <w:rFonts w:ascii="Traditional Arabic" w:hAnsi="Traditional Arabic" w:cs="Traditional Arabic" w:hint="cs"/>
          <w:b/>
          <w:bCs/>
          <w:sz w:val="36"/>
          <w:szCs w:val="36"/>
          <w:rtl/>
        </w:rPr>
        <w:t xml:space="preserve">ن </w:t>
      </w:r>
      <w:r w:rsidR="00F600CF" w:rsidRPr="00BC245E">
        <w:rPr>
          <w:rFonts w:ascii="Traditional Arabic" w:hAnsi="Traditional Arabic" w:cs="Traditional Arabic"/>
          <w:b/>
          <w:bCs/>
          <w:sz w:val="36"/>
          <w:szCs w:val="36"/>
        </w:rPr>
        <w:t xml:space="preserve"> </w:t>
      </w:r>
      <w:r w:rsidR="00F600CF" w:rsidRPr="00B43061">
        <w:rPr>
          <w:rFonts w:ascii="Traditional Arabic" w:hAnsi="Traditional Arabic" w:cs="Traditional Arabic"/>
          <w:sz w:val="36"/>
          <w:szCs w:val="36"/>
        </w:rPr>
        <w:t>(Ex – Quay)</w:t>
      </w:r>
    </w:p>
    <w:p w:rsidR="00B43061" w:rsidRDefault="00B43061" w:rsidP="00B43061">
      <w:pPr>
        <w:shd w:val="clear" w:color="auto" w:fill="FFFFFF"/>
        <w:spacing w:line="276" w:lineRule="auto"/>
        <w:ind w:right="225"/>
        <w:jc w:val="both"/>
        <w:rPr>
          <w:rFonts w:ascii="Traditional Arabic" w:hAnsi="Traditional Arabic" w:cs="Traditional Arabic"/>
          <w:sz w:val="36"/>
          <w:szCs w:val="36"/>
          <w:rtl/>
        </w:rPr>
      </w:pPr>
      <w:r w:rsidRPr="00BC245E">
        <w:rPr>
          <w:rFonts w:ascii="Traditional Arabic" w:hAnsi="Traditional Arabic" w:cs="Traditional Arabic" w:hint="cs"/>
          <w:b/>
          <w:bCs/>
          <w:sz w:val="36"/>
          <w:szCs w:val="36"/>
          <w:rtl/>
          <w:lang w:bidi="ar-DZ"/>
        </w:rPr>
        <w:lastRenderedPageBreak/>
        <w:t xml:space="preserve">- </w:t>
      </w:r>
      <w:r w:rsidR="00F600CF" w:rsidRPr="00BC245E">
        <w:rPr>
          <w:rFonts w:ascii="Traditional Arabic" w:hAnsi="Traditional Arabic" w:cs="Traditional Arabic"/>
          <w:b/>
          <w:bCs/>
          <w:sz w:val="36"/>
          <w:szCs w:val="36"/>
          <w:rtl/>
        </w:rPr>
        <w:t xml:space="preserve">التسليم خارج </w:t>
      </w:r>
      <w:proofErr w:type="gramStart"/>
      <w:r w:rsidR="00F600CF" w:rsidRPr="00BC245E">
        <w:rPr>
          <w:rFonts w:ascii="Traditional Arabic" w:hAnsi="Traditional Arabic" w:cs="Traditional Arabic"/>
          <w:b/>
          <w:bCs/>
          <w:sz w:val="36"/>
          <w:szCs w:val="36"/>
          <w:rtl/>
        </w:rPr>
        <w:t>السفين</w:t>
      </w:r>
      <w:r w:rsidR="00F600CF" w:rsidRPr="00BC245E">
        <w:rPr>
          <w:rFonts w:ascii="Traditional Arabic" w:hAnsi="Traditional Arabic" w:cs="Traditional Arabic" w:hint="cs"/>
          <w:b/>
          <w:bCs/>
          <w:sz w:val="36"/>
          <w:szCs w:val="36"/>
          <w:rtl/>
        </w:rPr>
        <w:t xml:space="preserve">ة </w:t>
      </w:r>
      <w:r w:rsidR="00F600CF" w:rsidRPr="00BC245E">
        <w:rPr>
          <w:rFonts w:ascii="Traditional Arabic" w:hAnsi="Traditional Arabic" w:cs="Traditional Arabic"/>
          <w:b/>
          <w:bCs/>
          <w:sz w:val="36"/>
          <w:szCs w:val="36"/>
        </w:rPr>
        <w:t xml:space="preserve"> </w:t>
      </w:r>
      <w:r w:rsidR="00F600CF" w:rsidRPr="00B43061">
        <w:rPr>
          <w:rFonts w:ascii="Traditional Arabic" w:hAnsi="Traditional Arabic" w:cs="Traditional Arabic"/>
          <w:sz w:val="36"/>
          <w:szCs w:val="36"/>
        </w:rPr>
        <w:t>(</w:t>
      </w:r>
      <w:proofErr w:type="gramEnd"/>
      <w:r w:rsidR="00F600CF" w:rsidRPr="00B43061">
        <w:rPr>
          <w:rFonts w:ascii="Traditional Arabic" w:hAnsi="Traditional Arabic" w:cs="Traditional Arabic"/>
          <w:sz w:val="36"/>
          <w:szCs w:val="36"/>
        </w:rPr>
        <w:t xml:space="preserve"> Ex- Ship)</w:t>
      </w:r>
    </w:p>
    <w:p w:rsidR="00B43061" w:rsidRDefault="00B43061" w:rsidP="00B43061">
      <w:pPr>
        <w:shd w:val="clear" w:color="auto" w:fill="FFFFFF"/>
        <w:spacing w:line="276" w:lineRule="auto"/>
        <w:ind w:right="225"/>
        <w:jc w:val="both"/>
        <w:rPr>
          <w:rFonts w:ascii="Traditional Arabic" w:hAnsi="Traditional Arabic" w:cs="Traditional Arabic"/>
          <w:sz w:val="36"/>
          <w:szCs w:val="36"/>
          <w:rtl/>
          <w:lang w:bidi="ar-DZ"/>
        </w:rPr>
      </w:pPr>
      <w:r w:rsidRPr="00BC245E">
        <w:rPr>
          <w:rFonts w:ascii="Traditional Arabic" w:hAnsi="Traditional Arabic" w:cs="Traditional Arabic" w:hint="cs"/>
          <w:b/>
          <w:bCs/>
          <w:sz w:val="36"/>
          <w:szCs w:val="36"/>
          <w:rtl/>
          <w:lang w:bidi="ar-DZ"/>
        </w:rPr>
        <w:t xml:space="preserve">- </w:t>
      </w:r>
      <w:r w:rsidR="00F600CF" w:rsidRPr="00BC245E">
        <w:rPr>
          <w:rFonts w:ascii="Traditional Arabic" w:hAnsi="Traditional Arabic" w:cs="Traditional Arabic"/>
          <w:b/>
          <w:bCs/>
          <w:sz w:val="36"/>
          <w:szCs w:val="36"/>
          <w:rtl/>
        </w:rPr>
        <w:t>التسليم عل</w:t>
      </w:r>
      <w:r w:rsidR="00F600CF" w:rsidRPr="00BC245E">
        <w:rPr>
          <w:rFonts w:ascii="Traditional Arabic" w:hAnsi="Traditional Arabic" w:cs="Traditional Arabic" w:hint="cs"/>
          <w:b/>
          <w:bCs/>
          <w:sz w:val="36"/>
          <w:szCs w:val="36"/>
          <w:rtl/>
        </w:rPr>
        <w:t>ى</w:t>
      </w:r>
      <w:r w:rsidR="00F600CF" w:rsidRPr="00BC245E">
        <w:rPr>
          <w:rFonts w:ascii="Traditional Arabic" w:hAnsi="Traditional Arabic" w:cs="Traditional Arabic"/>
          <w:b/>
          <w:bCs/>
          <w:sz w:val="36"/>
          <w:szCs w:val="36"/>
          <w:rtl/>
        </w:rPr>
        <w:t xml:space="preserve"> متن السفين</w:t>
      </w:r>
      <w:r w:rsidR="00F600CF" w:rsidRPr="00BC245E">
        <w:rPr>
          <w:rFonts w:ascii="Traditional Arabic" w:hAnsi="Traditional Arabic" w:cs="Traditional Arabic" w:hint="cs"/>
          <w:b/>
          <w:bCs/>
          <w:sz w:val="36"/>
          <w:szCs w:val="36"/>
          <w:rtl/>
        </w:rPr>
        <w:t>ة</w:t>
      </w:r>
      <w:r w:rsidR="00F600CF" w:rsidRPr="00B43061">
        <w:rPr>
          <w:rFonts w:ascii="Traditional Arabic" w:hAnsi="Traditional Arabic" w:cs="Traditional Arabic" w:hint="cs"/>
          <w:sz w:val="36"/>
          <w:szCs w:val="36"/>
          <w:rtl/>
        </w:rPr>
        <w:t xml:space="preserve"> </w:t>
      </w:r>
      <w:r w:rsidR="00F600CF" w:rsidRPr="00B43061">
        <w:rPr>
          <w:rFonts w:ascii="Traditional Arabic" w:hAnsi="Traditional Arabic" w:cs="Traditional Arabic"/>
          <w:sz w:val="36"/>
          <w:szCs w:val="36"/>
        </w:rPr>
        <w:t xml:space="preserve"> ( Free On Board)</w:t>
      </w:r>
    </w:p>
    <w:p w:rsidR="00F600CF" w:rsidRPr="00B43061" w:rsidRDefault="00B43061" w:rsidP="00C0257F">
      <w:pPr>
        <w:shd w:val="clear" w:color="auto" w:fill="FFFFFF"/>
        <w:spacing w:line="276" w:lineRule="auto"/>
        <w:ind w:right="225"/>
        <w:jc w:val="both"/>
        <w:rPr>
          <w:rFonts w:ascii="Traditional Arabic" w:hAnsi="Traditional Arabic" w:cs="Traditional Arabic"/>
          <w:sz w:val="36"/>
          <w:szCs w:val="36"/>
        </w:rPr>
      </w:pPr>
      <w:r w:rsidRPr="00C0257F">
        <w:rPr>
          <w:rFonts w:ascii="Traditional Arabic" w:hAnsi="Traditional Arabic" w:cs="Traditional Arabic" w:hint="cs"/>
          <w:b/>
          <w:bCs/>
          <w:sz w:val="36"/>
          <w:szCs w:val="36"/>
          <w:rtl/>
          <w:lang w:bidi="ar-DZ"/>
        </w:rPr>
        <w:t xml:space="preserve">- </w:t>
      </w:r>
      <w:r w:rsidR="00F600CF" w:rsidRPr="00C0257F">
        <w:rPr>
          <w:rFonts w:ascii="Traditional Arabic" w:hAnsi="Traditional Arabic" w:cs="Traditional Arabic"/>
          <w:b/>
          <w:bCs/>
          <w:sz w:val="36"/>
          <w:szCs w:val="36"/>
          <w:rtl/>
        </w:rPr>
        <w:t>التسليم عل</w:t>
      </w:r>
      <w:r w:rsidR="00F600CF" w:rsidRPr="00C0257F">
        <w:rPr>
          <w:rFonts w:ascii="Traditional Arabic" w:hAnsi="Traditional Arabic" w:cs="Traditional Arabic" w:hint="cs"/>
          <w:b/>
          <w:bCs/>
          <w:sz w:val="36"/>
          <w:szCs w:val="36"/>
          <w:rtl/>
        </w:rPr>
        <w:t>ى</w:t>
      </w:r>
      <w:r w:rsidR="00F600CF" w:rsidRPr="00C0257F">
        <w:rPr>
          <w:rFonts w:ascii="Traditional Arabic" w:hAnsi="Traditional Arabic" w:cs="Traditional Arabic"/>
          <w:b/>
          <w:bCs/>
          <w:sz w:val="36"/>
          <w:szCs w:val="36"/>
          <w:rtl/>
        </w:rPr>
        <w:t xml:space="preserve"> متن السفينة</w:t>
      </w:r>
      <w:r w:rsidR="00F600CF" w:rsidRPr="00B43061">
        <w:rPr>
          <w:rFonts w:ascii="Traditional Arabic" w:hAnsi="Traditional Arabic" w:cs="Traditional Arabic"/>
          <w:sz w:val="36"/>
          <w:szCs w:val="36"/>
          <w:rtl/>
        </w:rPr>
        <w:t>(النولون مدفوع</w:t>
      </w:r>
      <w:r w:rsidR="00A65245" w:rsidRPr="00B43061">
        <w:rPr>
          <w:rFonts w:ascii="Traditional Arabic" w:hAnsi="Traditional Arabic" w:cs="Traditional Arabic" w:hint="cs"/>
          <w:sz w:val="36"/>
          <w:szCs w:val="36"/>
          <w:rtl/>
        </w:rPr>
        <w:t>/</w:t>
      </w:r>
      <w:r>
        <w:rPr>
          <w:rFonts w:ascii="Traditional Arabic" w:hAnsi="Traditional Arabic" w:cs="Traditional Arabic" w:hint="cs"/>
          <w:sz w:val="36"/>
          <w:szCs w:val="36"/>
          <w:rtl/>
        </w:rPr>
        <w:t>ال</w:t>
      </w:r>
      <w:r w:rsidR="00A65245" w:rsidRPr="00B43061">
        <w:rPr>
          <w:rFonts w:ascii="Traditional Arabic" w:hAnsi="Traditional Arabic" w:cs="Traditional Arabic" w:hint="cs"/>
          <w:sz w:val="36"/>
          <w:szCs w:val="36"/>
          <w:rtl/>
        </w:rPr>
        <w:t xml:space="preserve">أجرة </w:t>
      </w:r>
      <w:r w:rsidRPr="00B43061">
        <w:rPr>
          <w:rFonts w:ascii="Traditional Arabic" w:hAnsi="Traditional Arabic" w:cs="Traditional Arabic" w:hint="cs"/>
          <w:sz w:val="36"/>
          <w:szCs w:val="36"/>
          <w:rtl/>
        </w:rPr>
        <w:t>المستحقة للناقل</w:t>
      </w:r>
      <w:r w:rsidR="00F600CF" w:rsidRPr="00B43061">
        <w:rPr>
          <w:rFonts w:ascii="Traditional Arabic" w:hAnsi="Traditional Arabic" w:cs="Traditional Arabic"/>
          <w:sz w:val="36"/>
          <w:szCs w:val="36"/>
        </w:rPr>
        <w:t>( Cost &amp; Freight </w:t>
      </w:r>
    </w:p>
    <w:p w:rsidR="00F600CF" w:rsidRPr="00B43061" w:rsidRDefault="00B43061" w:rsidP="006D68BF">
      <w:pPr>
        <w:shd w:val="clear" w:color="auto" w:fill="FFFFFF"/>
        <w:spacing w:after="75" w:line="276" w:lineRule="auto"/>
        <w:ind w:right="225"/>
        <w:jc w:val="both"/>
        <w:rPr>
          <w:rFonts w:ascii="Traditional Arabic" w:hAnsi="Traditional Arabic" w:cs="Traditional Arabic"/>
          <w:sz w:val="36"/>
          <w:szCs w:val="36"/>
        </w:rPr>
      </w:pPr>
      <w:r w:rsidRPr="00C0257F">
        <w:rPr>
          <w:rFonts w:ascii="Traditional Arabic" w:hAnsi="Traditional Arabic" w:cs="Traditional Arabic" w:hint="cs"/>
          <w:b/>
          <w:bCs/>
          <w:sz w:val="36"/>
          <w:szCs w:val="36"/>
          <w:rtl/>
        </w:rPr>
        <w:t xml:space="preserve">- </w:t>
      </w:r>
      <w:r w:rsidR="00F600CF" w:rsidRPr="00C0257F">
        <w:rPr>
          <w:rFonts w:ascii="Traditional Arabic" w:hAnsi="Traditional Arabic" w:cs="Traditional Arabic"/>
          <w:b/>
          <w:bCs/>
          <w:sz w:val="36"/>
          <w:szCs w:val="36"/>
          <w:rtl/>
        </w:rPr>
        <w:t>التسليم عل</w:t>
      </w:r>
      <w:r w:rsidR="00F600CF" w:rsidRPr="00C0257F">
        <w:rPr>
          <w:rFonts w:ascii="Traditional Arabic" w:hAnsi="Traditional Arabic" w:cs="Traditional Arabic" w:hint="cs"/>
          <w:b/>
          <w:bCs/>
          <w:sz w:val="36"/>
          <w:szCs w:val="36"/>
          <w:rtl/>
        </w:rPr>
        <w:t>ى</w:t>
      </w:r>
      <w:r w:rsidR="00A65245" w:rsidRPr="00C0257F">
        <w:rPr>
          <w:rFonts w:ascii="Traditional Arabic" w:hAnsi="Traditional Arabic" w:cs="Traditional Arabic"/>
          <w:b/>
          <w:bCs/>
          <w:sz w:val="36"/>
          <w:szCs w:val="36"/>
          <w:rtl/>
        </w:rPr>
        <w:t xml:space="preserve"> متن السفينة</w:t>
      </w:r>
      <w:r w:rsidR="00E7582E" w:rsidRPr="00C0257F">
        <w:rPr>
          <w:rFonts w:ascii="Traditional Arabic" w:hAnsi="Traditional Arabic" w:cs="Traditional Arabic" w:hint="cs"/>
          <w:b/>
          <w:bCs/>
          <w:sz w:val="36"/>
          <w:szCs w:val="36"/>
          <w:rtl/>
        </w:rPr>
        <w:t>:</w:t>
      </w:r>
      <w:r w:rsidR="00A65245" w:rsidRPr="00B43061">
        <w:rPr>
          <w:rFonts w:ascii="Traditional Arabic" w:hAnsi="Traditional Arabic" w:cs="Traditional Arabic"/>
          <w:sz w:val="36"/>
          <w:szCs w:val="36"/>
          <w:rtl/>
        </w:rPr>
        <w:t xml:space="preserve"> </w:t>
      </w:r>
      <w:r w:rsidR="00A65245" w:rsidRPr="00B43061">
        <w:rPr>
          <w:rFonts w:ascii="Traditional Arabic" w:hAnsi="Traditional Arabic" w:cs="Traditional Arabic" w:hint="cs"/>
          <w:sz w:val="36"/>
          <w:szCs w:val="36"/>
          <w:rtl/>
        </w:rPr>
        <w:t xml:space="preserve">أجرة </w:t>
      </w:r>
      <w:r w:rsidR="00E7582E">
        <w:rPr>
          <w:rFonts w:ascii="Traditional Arabic" w:hAnsi="Traditional Arabic" w:cs="Traditional Arabic" w:hint="cs"/>
          <w:sz w:val="36"/>
          <w:szCs w:val="36"/>
          <w:rtl/>
        </w:rPr>
        <w:t xml:space="preserve">السفينة، </w:t>
      </w:r>
      <w:r w:rsidR="00A65245" w:rsidRPr="00B43061">
        <w:rPr>
          <w:rFonts w:ascii="Traditional Arabic" w:hAnsi="Traditional Arabic" w:cs="Traditional Arabic" w:hint="cs"/>
          <w:sz w:val="36"/>
          <w:szCs w:val="36"/>
          <w:rtl/>
        </w:rPr>
        <w:t>الشحن</w:t>
      </w:r>
      <w:r w:rsidR="00A65245" w:rsidRPr="00B43061">
        <w:rPr>
          <w:rFonts w:ascii="Traditional Arabic" w:hAnsi="Traditional Arabic" w:cs="Traditional Arabic"/>
          <w:sz w:val="36"/>
          <w:szCs w:val="36"/>
          <w:rtl/>
        </w:rPr>
        <w:t xml:space="preserve"> و</w:t>
      </w:r>
      <w:r w:rsidR="00F600CF" w:rsidRPr="00B43061">
        <w:rPr>
          <w:rFonts w:ascii="Traditional Arabic" w:hAnsi="Traditional Arabic" w:cs="Traditional Arabic"/>
          <w:sz w:val="36"/>
          <w:szCs w:val="36"/>
          <w:rtl/>
        </w:rPr>
        <w:t xml:space="preserve">التأمين </w:t>
      </w:r>
      <w:r w:rsidR="0011732A" w:rsidRPr="00B43061">
        <w:rPr>
          <w:rFonts w:ascii="Traditional Arabic" w:hAnsi="Traditional Arabic" w:cs="Traditional Arabic"/>
          <w:sz w:val="36"/>
          <w:szCs w:val="36"/>
          <w:rtl/>
        </w:rPr>
        <w:t>مدفوعين</w:t>
      </w:r>
      <w:r w:rsidR="0011732A">
        <w:rPr>
          <w:rFonts w:ascii="Traditional Arabic" w:hAnsi="Traditional Arabic" w:cs="Traditional Arabic" w:hint="cs"/>
          <w:sz w:val="36"/>
          <w:szCs w:val="36"/>
          <w:rtl/>
        </w:rPr>
        <w:t>:</w:t>
      </w:r>
      <w:r w:rsidR="006D68BF">
        <w:rPr>
          <w:rFonts w:ascii="Traditional Arabic" w:hAnsi="Traditional Arabic" w:cs="Traditional Arabic" w:hint="cs"/>
          <w:sz w:val="36"/>
          <w:szCs w:val="36"/>
          <w:rtl/>
        </w:rPr>
        <w:t xml:space="preserve"> ويعبر عنه باللغة الأجنبية بمصطلحات </w:t>
      </w:r>
      <w:proofErr w:type="gramStart"/>
      <w:r w:rsidR="0011732A" w:rsidRPr="00B43061">
        <w:rPr>
          <w:rFonts w:ascii="Traditional Arabic" w:hAnsi="Traditional Arabic" w:cs="Traditional Arabic"/>
          <w:sz w:val="36"/>
          <w:szCs w:val="36"/>
          <w:rtl/>
        </w:rPr>
        <w:t>(</w:t>
      </w:r>
      <w:r w:rsidR="0011732A" w:rsidRPr="00B43061">
        <w:rPr>
          <w:rFonts w:ascii="Traditional Arabic" w:hAnsi="Traditional Arabic" w:cs="Traditional Arabic"/>
          <w:sz w:val="36"/>
          <w:szCs w:val="36"/>
        </w:rPr>
        <w:t>(Cost ,</w:t>
      </w:r>
      <w:proofErr w:type="gramEnd"/>
      <w:r w:rsidR="0011732A" w:rsidRPr="00B43061">
        <w:rPr>
          <w:rFonts w:ascii="Traditional Arabic" w:hAnsi="Traditional Arabic" w:cs="Traditional Arabic"/>
          <w:sz w:val="36"/>
          <w:szCs w:val="36"/>
        </w:rPr>
        <w:t xml:space="preserve"> Insurance,</w:t>
      </w:r>
      <w:r w:rsidR="0011732A" w:rsidRPr="0011732A">
        <w:rPr>
          <w:rFonts w:ascii="Traditional Arabic" w:hAnsi="Traditional Arabic" w:cs="Traditional Arabic"/>
          <w:sz w:val="36"/>
          <w:szCs w:val="36"/>
        </w:rPr>
        <w:t xml:space="preserve"> </w:t>
      </w:r>
      <w:r w:rsidR="0011732A" w:rsidRPr="00B43061">
        <w:rPr>
          <w:rFonts w:ascii="Traditional Arabic" w:hAnsi="Traditional Arabic" w:cs="Traditional Arabic"/>
          <w:sz w:val="36"/>
          <w:szCs w:val="36"/>
        </w:rPr>
        <w:t>Freigh</w:t>
      </w:r>
    </w:p>
    <w:p w:rsidR="00F600CF" w:rsidRPr="00211493" w:rsidRDefault="00F600CF" w:rsidP="00764FE7">
      <w:pPr>
        <w:shd w:val="clear" w:color="auto" w:fill="FFFFFF"/>
        <w:spacing w:line="276" w:lineRule="auto"/>
        <w:ind w:right="227" w:firstLine="284"/>
        <w:jc w:val="both"/>
        <w:rPr>
          <w:rFonts w:ascii="Traditional Arabic" w:hAnsi="Traditional Arabic" w:cs="Traditional Arabic"/>
          <w:sz w:val="36"/>
          <w:szCs w:val="36"/>
        </w:rPr>
      </w:pPr>
      <w:r w:rsidRPr="00211493">
        <w:rPr>
          <w:rFonts w:ascii="Traditional Arabic" w:hAnsi="Traditional Arabic" w:cs="Traditional Arabic"/>
          <w:sz w:val="36"/>
          <w:szCs w:val="36"/>
          <w:rtl/>
        </w:rPr>
        <w:t xml:space="preserve">ومع </w:t>
      </w:r>
      <w:r w:rsidRPr="00E518E6">
        <w:rPr>
          <w:rFonts w:ascii="Traditional Arabic" w:hAnsi="Traditional Arabic" w:cs="Traditional Arabic"/>
          <w:sz w:val="36"/>
          <w:szCs w:val="36"/>
          <w:rtl/>
        </w:rPr>
        <w:t xml:space="preserve">التطورات المتلاحقة لأساليب تنفيذ عمليات </w:t>
      </w:r>
      <w:r w:rsidRPr="00E518E6">
        <w:rPr>
          <w:rFonts w:ascii="Traditional Arabic" w:hAnsi="Traditional Arabic" w:cs="Traditional Arabic" w:hint="cs"/>
          <w:sz w:val="36"/>
          <w:szCs w:val="36"/>
          <w:rtl/>
        </w:rPr>
        <w:t>البيع أو التبادل</w:t>
      </w:r>
      <w:r w:rsidRPr="00E518E6">
        <w:rPr>
          <w:rFonts w:ascii="Traditional Arabic" w:hAnsi="Traditional Arabic" w:cs="Traditional Arabic"/>
          <w:sz w:val="36"/>
          <w:szCs w:val="36"/>
          <w:rtl/>
        </w:rPr>
        <w:t xml:space="preserve"> التجاري وتعدد المصروفات</w:t>
      </w:r>
      <w:r w:rsidRPr="00211493">
        <w:rPr>
          <w:rFonts w:ascii="Traditional Arabic" w:hAnsi="Traditional Arabic" w:cs="Traditional Arabic"/>
          <w:sz w:val="36"/>
          <w:szCs w:val="36"/>
          <w:rtl/>
        </w:rPr>
        <w:t xml:space="preserve"> والنفقات المرفأية والرسوم والجمارك وتكاليف الشحن والتأمين أصبح من الضروري عل</w:t>
      </w:r>
      <w:r w:rsidRPr="00211493">
        <w:rPr>
          <w:rFonts w:ascii="Traditional Arabic" w:hAnsi="Traditional Arabic" w:cs="Traditional Arabic" w:hint="cs"/>
          <w:sz w:val="36"/>
          <w:szCs w:val="36"/>
          <w:rtl/>
        </w:rPr>
        <w:t>ى</w:t>
      </w:r>
      <w:r>
        <w:rPr>
          <w:rFonts w:ascii="Traditional Arabic" w:hAnsi="Traditional Arabic" w:cs="Traditional Arabic"/>
          <w:sz w:val="36"/>
          <w:szCs w:val="36"/>
          <w:rtl/>
        </w:rPr>
        <w:t xml:space="preserve"> غرفة التجارة الدولية</w:t>
      </w:r>
      <w:r>
        <w:rPr>
          <w:rFonts w:ascii="Traditional Arabic" w:hAnsi="Traditional Arabic" w:cs="Traditional Arabic" w:hint="cs"/>
          <w:sz w:val="36"/>
          <w:szCs w:val="36"/>
          <w:rtl/>
        </w:rPr>
        <w:t xml:space="preserve"> </w:t>
      </w:r>
      <w:r w:rsidRPr="00211493">
        <w:rPr>
          <w:rFonts w:ascii="Traditional Arabic" w:hAnsi="Traditional Arabic" w:cs="Traditional Arabic" w:hint="cs"/>
          <w:sz w:val="36"/>
          <w:szCs w:val="36"/>
          <w:rtl/>
        </w:rPr>
        <w:t>ب</w:t>
      </w:r>
      <w:r w:rsidRPr="00211493">
        <w:rPr>
          <w:rFonts w:ascii="Traditional Arabic" w:hAnsi="Traditional Arabic" w:cs="Traditional Arabic"/>
          <w:sz w:val="36"/>
          <w:szCs w:val="36"/>
          <w:rtl/>
        </w:rPr>
        <w:t>باريس المراجعة والتحديث المستمر لإصداراتها من قواعد المصطلحات التجارية الدولية والذي أد</w:t>
      </w:r>
      <w:r w:rsidRPr="00211493">
        <w:rPr>
          <w:rFonts w:ascii="Traditional Arabic" w:hAnsi="Traditional Arabic" w:cs="Traditional Arabic" w:hint="cs"/>
          <w:sz w:val="36"/>
          <w:szCs w:val="36"/>
          <w:rtl/>
        </w:rPr>
        <w:t>ى</w:t>
      </w:r>
      <w:r w:rsidRPr="00211493">
        <w:rPr>
          <w:rFonts w:ascii="Traditional Arabic" w:hAnsi="Traditional Arabic" w:cs="Traditional Arabic"/>
          <w:sz w:val="36"/>
          <w:szCs w:val="36"/>
          <w:rtl/>
        </w:rPr>
        <w:t xml:space="preserve"> إل</w:t>
      </w:r>
      <w:r w:rsidRPr="00211493">
        <w:rPr>
          <w:rFonts w:ascii="Traditional Arabic" w:hAnsi="Traditional Arabic" w:cs="Traditional Arabic" w:hint="cs"/>
          <w:sz w:val="36"/>
          <w:szCs w:val="36"/>
          <w:rtl/>
        </w:rPr>
        <w:t>ى</w:t>
      </w:r>
      <w:r w:rsidRPr="00211493">
        <w:rPr>
          <w:rFonts w:ascii="Traditional Arabic" w:hAnsi="Traditional Arabic" w:cs="Traditional Arabic"/>
          <w:sz w:val="36"/>
          <w:szCs w:val="36"/>
          <w:rtl/>
        </w:rPr>
        <w:t xml:space="preserve"> وجود العديد من تلك الإصدارات خلال </w:t>
      </w:r>
      <w:r>
        <w:rPr>
          <w:rFonts w:ascii="Traditional Arabic" w:hAnsi="Traditional Arabic" w:cs="Traditional Arabic"/>
          <w:sz w:val="36"/>
          <w:szCs w:val="36"/>
          <w:rtl/>
        </w:rPr>
        <w:t>الأعوام 1953، 1976</w:t>
      </w:r>
      <w:r w:rsidRPr="00211493">
        <w:rPr>
          <w:rFonts w:ascii="Traditional Arabic" w:hAnsi="Traditional Arabic" w:cs="Traditional Arabic"/>
          <w:sz w:val="36"/>
          <w:szCs w:val="36"/>
          <w:rtl/>
        </w:rPr>
        <w:t xml:space="preserve">، </w:t>
      </w:r>
      <w:r>
        <w:rPr>
          <w:rFonts w:ascii="Traditional Arabic" w:hAnsi="Traditional Arabic" w:cs="Traditional Arabic"/>
          <w:sz w:val="36"/>
          <w:szCs w:val="36"/>
          <w:rtl/>
        </w:rPr>
        <w:t>1980، 1990</w:t>
      </w:r>
      <w:r w:rsidRPr="00211493">
        <w:rPr>
          <w:rFonts w:ascii="Traditional Arabic" w:hAnsi="Traditional Arabic" w:cs="Traditional Arabic"/>
          <w:sz w:val="36"/>
          <w:szCs w:val="36"/>
          <w:rtl/>
        </w:rPr>
        <w:t xml:space="preserve">، 2000 </w:t>
      </w:r>
      <w:r>
        <w:rPr>
          <w:rFonts w:ascii="Traditional Arabic" w:hAnsi="Traditional Arabic" w:cs="Traditional Arabic" w:hint="cs"/>
          <w:sz w:val="36"/>
          <w:szCs w:val="36"/>
          <w:rtl/>
        </w:rPr>
        <w:t>و</w:t>
      </w:r>
      <w:r w:rsidRPr="00211493">
        <w:rPr>
          <w:rFonts w:ascii="Traditional Arabic" w:hAnsi="Traditional Arabic" w:cs="Traditional Arabic"/>
          <w:sz w:val="36"/>
          <w:szCs w:val="36"/>
          <w:rtl/>
        </w:rPr>
        <w:t>2010</w:t>
      </w:r>
      <w:r>
        <w:rPr>
          <w:rFonts w:ascii="Traditional Arabic" w:hAnsi="Traditional Arabic" w:cs="Traditional Arabic" w:hint="cs"/>
          <w:sz w:val="36"/>
          <w:szCs w:val="36"/>
          <w:rtl/>
        </w:rPr>
        <w:t>،</w:t>
      </w:r>
      <w:r w:rsidRPr="00211493">
        <w:rPr>
          <w:rFonts w:ascii="Traditional Arabic" w:hAnsi="Traditional Arabic" w:cs="Traditional Arabic"/>
          <w:sz w:val="36"/>
          <w:szCs w:val="36"/>
          <w:rtl/>
        </w:rPr>
        <w:t xml:space="preserve"> وكان كل إصدار من هذه الإصدارات يتضمن تعديلات إما بالحذف أو الإضافة أو التوضيح لمصطلحات التجارة </w:t>
      </w:r>
      <w:r w:rsidRPr="00764FE7">
        <w:rPr>
          <w:rFonts w:ascii="Traditional Arabic" w:hAnsi="Traditional Arabic" w:cs="Traditional Arabic"/>
          <w:b/>
          <w:bCs/>
          <w:sz w:val="36"/>
          <w:szCs w:val="36"/>
          <w:rtl/>
        </w:rPr>
        <w:t>(الإنكوتيرمز)</w:t>
      </w:r>
      <w:r w:rsidRPr="00211493">
        <w:rPr>
          <w:rFonts w:ascii="Traditional Arabic" w:hAnsi="Traditional Arabic" w:cs="Traditional Arabic"/>
          <w:sz w:val="36"/>
          <w:szCs w:val="36"/>
          <w:rtl/>
        </w:rPr>
        <w:t xml:space="preserve"> المستخدمة بما يتوافق ومتطلبات تنفيذ عقود البي</w:t>
      </w:r>
      <w:r>
        <w:rPr>
          <w:rFonts w:ascii="Traditional Arabic" w:hAnsi="Traditional Arabic" w:cs="Traditional Arabic" w:hint="cs"/>
          <w:sz w:val="36"/>
          <w:szCs w:val="36"/>
          <w:rtl/>
        </w:rPr>
        <w:t>و</w:t>
      </w:r>
      <w:r w:rsidRPr="00211493">
        <w:rPr>
          <w:rFonts w:ascii="Traditional Arabic" w:hAnsi="Traditional Arabic" w:cs="Traditional Arabic"/>
          <w:sz w:val="36"/>
          <w:szCs w:val="36"/>
          <w:rtl/>
        </w:rPr>
        <w:t>ع</w:t>
      </w:r>
      <w:r>
        <w:rPr>
          <w:rFonts w:ascii="Traditional Arabic" w:hAnsi="Traditional Arabic" w:cs="Traditional Arabic" w:hint="cs"/>
          <w:sz w:val="36"/>
          <w:szCs w:val="36"/>
          <w:rtl/>
        </w:rPr>
        <w:t xml:space="preserve"> الدولية</w:t>
      </w:r>
      <w:r w:rsidRPr="00211493">
        <w:rPr>
          <w:rFonts w:ascii="Traditional Arabic" w:hAnsi="Traditional Arabic" w:cs="Traditional Arabic"/>
          <w:sz w:val="36"/>
          <w:szCs w:val="36"/>
          <w:rtl/>
        </w:rPr>
        <w:t xml:space="preserve"> وتطو</w:t>
      </w:r>
      <w:r w:rsidRPr="00211493">
        <w:rPr>
          <w:rFonts w:ascii="Traditional Arabic" w:hAnsi="Traditional Arabic" w:cs="Traditional Arabic" w:hint="cs"/>
          <w:sz w:val="36"/>
          <w:szCs w:val="36"/>
          <w:rtl/>
        </w:rPr>
        <w:t>ي</w:t>
      </w:r>
      <w:r w:rsidRPr="00211493">
        <w:rPr>
          <w:rFonts w:ascii="Traditional Arabic" w:hAnsi="Traditional Arabic" w:cs="Traditional Arabic"/>
          <w:sz w:val="36"/>
          <w:szCs w:val="36"/>
          <w:rtl/>
        </w:rPr>
        <w:t>ر تنفيذ العمليات التجارية حينها</w:t>
      </w:r>
      <w:r>
        <w:rPr>
          <w:rFonts w:ascii="Traditional Arabic" w:hAnsi="Traditional Arabic" w:cs="Traditional Arabic" w:hint="cs"/>
          <w:sz w:val="36"/>
          <w:szCs w:val="36"/>
          <w:rtl/>
        </w:rPr>
        <w:t>،</w:t>
      </w:r>
      <w:r w:rsidRPr="00211493">
        <w:rPr>
          <w:rFonts w:ascii="Traditional Arabic" w:hAnsi="Traditional Arabic" w:cs="Traditional Arabic"/>
          <w:sz w:val="36"/>
          <w:szCs w:val="36"/>
          <w:rtl/>
        </w:rPr>
        <w:t xml:space="preserve"> ومع كل إصدار تؤكد غرفة التجارة الدولية </w:t>
      </w:r>
      <w:r w:rsidRPr="00E518E6">
        <w:rPr>
          <w:rFonts w:ascii="Traditional Arabic" w:hAnsi="Traditional Arabic" w:cs="Traditional Arabic"/>
          <w:b/>
          <w:bCs/>
          <w:sz w:val="36"/>
          <w:szCs w:val="36"/>
          <w:rtl/>
        </w:rPr>
        <w:t>أن الإصدارات السابقة لازالت قابل</w:t>
      </w:r>
      <w:r w:rsidRPr="00E518E6">
        <w:rPr>
          <w:rFonts w:ascii="Traditional Arabic" w:hAnsi="Traditional Arabic" w:cs="Traditional Arabic" w:hint="cs"/>
          <w:b/>
          <w:bCs/>
          <w:sz w:val="36"/>
          <w:szCs w:val="36"/>
          <w:rtl/>
        </w:rPr>
        <w:t>ة</w:t>
      </w:r>
      <w:r w:rsidRPr="00E518E6">
        <w:rPr>
          <w:rFonts w:ascii="Traditional Arabic" w:hAnsi="Traditional Arabic" w:cs="Traditional Arabic"/>
          <w:b/>
          <w:bCs/>
          <w:sz w:val="36"/>
          <w:szCs w:val="36"/>
          <w:rtl/>
        </w:rPr>
        <w:t xml:space="preserve"> </w:t>
      </w:r>
      <w:r w:rsidRPr="00E518E6">
        <w:rPr>
          <w:rFonts w:ascii="Traditional Arabic" w:hAnsi="Traditional Arabic" w:cs="Traditional Arabic" w:hint="cs"/>
          <w:b/>
          <w:bCs/>
          <w:sz w:val="36"/>
          <w:szCs w:val="36"/>
          <w:rtl/>
        </w:rPr>
        <w:t>للاستخدام</w:t>
      </w:r>
      <w:r w:rsidRPr="00E518E6">
        <w:rPr>
          <w:rFonts w:ascii="Traditional Arabic" w:hAnsi="Traditional Arabic" w:cs="Traditional Arabic"/>
          <w:b/>
          <w:bCs/>
          <w:sz w:val="36"/>
          <w:szCs w:val="36"/>
          <w:rtl/>
        </w:rPr>
        <w:t xml:space="preserve"> إذا ما </w:t>
      </w:r>
      <w:r w:rsidRPr="00E518E6">
        <w:rPr>
          <w:rFonts w:ascii="Traditional Arabic" w:hAnsi="Traditional Arabic" w:cs="Traditional Arabic" w:hint="cs"/>
          <w:b/>
          <w:bCs/>
          <w:sz w:val="36"/>
          <w:szCs w:val="36"/>
          <w:rtl/>
        </w:rPr>
        <w:t>ارتأى</w:t>
      </w:r>
      <w:r w:rsidRPr="00E518E6">
        <w:rPr>
          <w:rFonts w:ascii="Traditional Arabic" w:hAnsi="Traditional Arabic" w:cs="Traditional Arabic"/>
          <w:b/>
          <w:bCs/>
          <w:sz w:val="36"/>
          <w:szCs w:val="36"/>
          <w:rtl/>
        </w:rPr>
        <w:t xml:space="preserve"> أطراف عملية التبادل التجاري استخدام أي إصدار سابق وتوافقوا على ذلك</w:t>
      </w:r>
      <w:r>
        <w:rPr>
          <w:rStyle w:val="Appelnotedebasdep"/>
          <w:rFonts w:ascii="Traditional Arabic" w:eastAsiaTheme="majorEastAsia" w:hAnsi="Traditional Arabic" w:cs="Traditional Arabic"/>
          <w:sz w:val="36"/>
          <w:szCs w:val="36"/>
          <w:rtl/>
        </w:rPr>
        <w:footnoteReference w:id="5"/>
      </w:r>
      <w:r w:rsidRPr="00211493">
        <w:rPr>
          <w:rFonts w:ascii="Traditional Arabic" w:hAnsi="Traditional Arabic" w:cs="Traditional Arabic"/>
          <w:sz w:val="36"/>
          <w:szCs w:val="36"/>
        </w:rPr>
        <w:t>.</w:t>
      </w:r>
    </w:p>
    <w:p w:rsidR="00271894" w:rsidRDefault="00F600CF" w:rsidP="00271894">
      <w:pPr>
        <w:shd w:val="clear" w:color="auto" w:fill="FFFFFF"/>
        <w:spacing w:line="276" w:lineRule="auto"/>
        <w:ind w:firstLine="2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rPr>
        <w:t>ل</w:t>
      </w:r>
      <w:r w:rsidRPr="00D537EF">
        <w:rPr>
          <w:rFonts w:ascii="Traditional Arabic" w:hAnsi="Traditional Arabic" w:cs="Traditional Arabic"/>
          <w:sz w:val="36"/>
          <w:szCs w:val="36"/>
          <w:rtl/>
        </w:rPr>
        <w:t>قد راعت غرفة التجارة الدولية بإصداراتها المختلفة إشراك الأطراف المرتبطة بعملية نقل وتسليم البضائع من شركات نقل وشركات تأمين وتجار وخبراء بالبنوك وقانونيين لضمان تغطية جميع بنود الإلتزامات والمسئوليات المتضمنة تحت عمليات التبادل التجاري</w:t>
      </w:r>
      <w:r>
        <w:rPr>
          <w:rFonts w:ascii="Traditional Arabic" w:hAnsi="Traditional Arabic" w:cs="Traditional Arabic" w:hint="cs"/>
          <w:sz w:val="36"/>
          <w:szCs w:val="36"/>
          <w:rtl/>
        </w:rPr>
        <w:t>،</w:t>
      </w:r>
      <w:r w:rsidRPr="00D537EF">
        <w:rPr>
          <w:rFonts w:ascii="Traditional Arabic" w:hAnsi="Traditional Arabic" w:cs="Traditional Arabic"/>
          <w:sz w:val="36"/>
          <w:szCs w:val="36"/>
          <w:rtl/>
        </w:rPr>
        <w:t xml:space="preserve"> وأصبح من المتعارف عليه أن تقوم غرفة التجارة الدولية بعمل تلك المراجعة كل </w:t>
      </w:r>
      <w:r w:rsidRPr="00E518E6">
        <w:rPr>
          <w:rFonts w:ascii="Traditional Arabic" w:hAnsi="Traditional Arabic" w:cs="Traditional Arabic"/>
          <w:b/>
          <w:bCs/>
          <w:sz w:val="36"/>
          <w:szCs w:val="36"/>
          <w:rtl/>
        </w:rPr>
        <w:t xml:space="preserve">عشر </w:t>
      </w:r>
      <w:r w:rsidR="00271894" w:rsidRPr="00E518E6">
        <w:rPr>
          <w:rFonts w:ascii="Traditional Arabic" w:hAnsi="Traditional Arabic" w:cs="Traditional Arabic" w:hint="cs"/>
          <w:b/>
          <w:bCs/>
          <w:sz w:val="36"/>
          <w:szCs w:val="36"/>
          <w:rtl/>
        </w:rPr>
        <w:t xml:space="preserve">10 </w:t>
      </w:r>
      <w:r w:rsidRPr="00E518E6">
        <w:rPr>
          <w:rFonts w:ascii="Traditional Arabic" w:hAnsi="Traditional Arabic" w:cs="Traditional Arabic"/>
          <w:b/>
          <w:bCs/>
          <w:sz w:val="36"/>
          <w:szCs w:val="36"/>
          <w:rtl/>
        </w:rPr>
        <w:t>سنوات</w:t>
      </w:r>
      <w:r w:rsidRPr="00E518E6">
        <w:rPr>
          <w:rFonts w:ascii="Traditional Arabic" w:hAnsi="Traditional Arabic" w:cs="Traditional Arabic"/>
          <w:sz w:val="36"/>
          <w:szCs w:val="36"/>
        </w:rPr>
        <w:t>.</w:t>
      </w:r>
      <w:r>
        <w:rPr>
          <w:rFonts w:ascii="Traditional Arabic" w:hAnsi="Traditional Arabic" w:cs="Traditional Arabic" w:hint="cs"/>
          <w:sz w:val="36"/>
          <w:szCs w:val="36"/>
          <w:rtl/>
          <w:lang w:bidi="ar-DZ"/>
        </w:rPr>
        <w:t xml:space="preserve"> </w:t>
      </w:r>
    </w:p>
    <w:p w:rsidR="00F600CF" w:rsidRDefault="00F600CF" w:rsidP="00271894">
      <w:pPr>
        <w:shd w:val="clear" w:color="auto" w:fill="FFFFFF"/>
        <w:spacing w:line="276" w:lineRule="auto"/>
        <w:ind w:firstLine="284"/>
        <w:jc w:val="both"/>
        <w:rPr>
          <w:rFonts w:ascii="Traditional Arabic" w:hAnsi="Traditional Arabic" w:cs="Traditional Arabic" w:hint="cs"/>
          <w:sz w:val="36"/>
          <w:szCs w:val="36"/>
          <w:rtl/>
        </w:rPr>
      </w:pPr>
      <w:r w:rsidRPr="00D537EF">
        <w:rPr>
          <w:rFonts w:ascii="Traditional Arabic" w:hAnsi="Traditional Arabic" w:cs="Traditional Arabic"/>
          <w:sz w:val="36"/>
          <w:szCs w:val="36"/>
          <w:rtl/>
        </w:rPr>
        <w:lastRenderedPageBreak/>
        <w:t>بناء عل</w:t>
      </w:r>
      <w:r w:rsidRPr="00D537EF">
        <w:rPr>
          <w:rFonts w:ascii="Traditional Arabic" w:hAnsi="Traditional Arabic" w:cs="Traditional Arabic" w:hint="cs"/>
          <w:sz w:val="36"/>
          <w:szCs w:val="36"/>
          <w:rtl/>
        </w:rPr>
        <w:t>ى</w:t>
      </w:r>
      <w:r w:rsidRPr="00D537EF">
        <w:rPr>
          <w:rFonts w:ascii="Traditional Arabic" w:hAnsi="Traditional Arabic" w:cs="Traditional Arabic"/>
          <w:sz w:val="36"/>
          <w:szCs w:val="36"/>
          <w:rtl/>
        </w:rPr>
        <w:t xml:space="preserve"> ذلك قامت غرفة التجارة الدولية في يناير</w:t>
      </w:r>
      <w:r>
        <w:rPr>
          <w:rFonts w:ascii="Traditional Arabic" w:hAnsi="Traditional Arabic" w:cs="Traditional Arabic" w:hint="cs"/>
          <w:sz w:val="36"/>
          <w:szCs w:val="36"/>
          <w:rtl/>
        </w:rPr>
        <w:t xml:space="preserve"> من سنة</w:t>
      </w:r>
      <w:r w:rsidRPr="00D537EF">
        <w:rPr>
          <w:rFonts w:ascii="Traditional Arabic" w:hAnsi="Traditional Arabic" w:cs="Traditional Arabic"/>
          <w:sz w:val="36"/>
          <w:szCs w:val="36"/>
          <w:rtl/>
        </w:rPr>
        <w:t xml:space="preserve"> 2020 بإصدار أحدث الإصدارات من مصطلحات غرفة التجارة الدولية (الإنكوتيرمز 2020</w:t>
      </w:r>
      <w:r w:rsidRPr="00D537EF">
        <w:rPr>
          <w:rFonts w:ascii="Traditional Arabic" w:hAnsi="Traditional Arabic" w:cs="Traditional Arabic"/>
          <w:sz w:val="36"/>
          <w:szCs w:val="36"/>
        </w:rPr>
        <w:t xml:space="preserve"> </w:t>
      </w:r>
      <w:r w:rsidRPr="00B04982">
        <w:rPr>
          <w:rFonts w:ascii="Traditional Arabic" w:hAnsi="Traditional Arabic" w:cs="Traditional Arabic"/>
          <w:sz w:val="32"/>
          <w:szCs w:val="32"/>
        </w:rPr>
        <w:t>INCOTERMS</w:t>
      </w:r>
      <w:r w:rsidRPr="00D537EF">
        <w:rPr>
          <w:rFonts w:ascii="Traditional Arabic" w:hAnsi="Traditional Arabic" w:cs="Traditional Arabic"/>
          <w:sz w:val="36"/>
          <w:szCs w:val="36"/>
        </w:rPr>
        <w:t> </w:t>
      </w:r>
      <w:r>
        <w:rPr>
          <w:rFonts w:ascii="Traditional Arabic" w:hAnsi="Traditional Arabic" w:cs="Traditional Arabic" w:hint="cs"/>
          <w:sz w:val="36"/>
          <w:szCs w:val="36"/>
          <w:rtl/>
        </w:rPr>
        <w:t xml:space="preserve">) </w:t>
      </w:r>
      <w:r w:rsidRPr="00D537EF">
        <w:rPr>
          <w:rFonts w:ascii="Traditional Arabic" w:hAnsi="Traditional Arabic" w:cs="Traditional Arabic"/>
          <w:sz w:val="36"/>
          <w:szCs w:val="36"/>
          <w:rtl/>
        </w:rPr>
        <w:t xml:space="preserve">والتي تضمنت بعض التعديلات </w:t>
      </w:r>
      <w:r>
        <w:rPr>
          <w:rFonts w:ascii="Traditional Arabic" w:hAnsi="Traditional Arabic" w:cs="Traditional Arabic" w:hint="cs"/>
          <w:sz w:val="36"/>
          <w:szCs w:val="36"/>
          <w:rtl/>
        </w:rPr>
        <w:t>ل</w:t>
      </w:r>
      <w:r w:rsidRPr="00D537EF">
        <w:rPr>
          <w:rFonts w:ascii="Traditional Arabic" w:hAnsi="Traditional Arabic" w:cs="Traditional Arabic"/>
          <w:sz w:val="36"/>
          <w:szCs w:val="36"/>
          <w:rtl/>
        </w:rPr>
        <w:t>إصدار 2010</w:t>
      </w:r>
      <w:r w:rsidRPr="00D537EF">
        <w:rPr>
          <w:rFonts w:ascii="Traditional Arabic" w:hAnsi="Traditional Arabic" w:cs="Traditional Arabic"/>
          <w:sz w:val="36"/>
          <w:szCs w:val="36"/>
        </w:rPr>
        <w:t xml:space="preserve"> </w:t>
      </w:r>
      <w:r>
        <w:rPr>
          <w:rStyle w:val="Appelnotedebasdep"/>
          <w:rFonts w:ascii="Traditional Arabic" w:eastAsiaTheme="majorEastAsia" w:hAnsi="Traditional Arabic" w:cs="Traditional Arabic"/>
          <w:sz w:val="36"/>
          <w:szCs w:val="36"/>
        </w:rPr>
        <w:footnoteReference w:id="6"/>
      </w:r>
      <w:r w:rsidRPr="00D537EF">
        <w:rPr>
          <w:rFonts w:ascii="Traditional Arabic" w:hAnsi="Traditional Arabic" w:cs="Traditional Arabic"/>
          <w:sz w:val="36"/>
          <w:szCs w:val="36"/>
        </w:rPr>
        <w:t>.</w:t>
      </w:r>
    </w:p>
    <w:sectPr w:rsidR="00F600CF" w:rsidSect="0040764B">
      <w:headerReference w:type="default" r:id="rId8"/>
      <w:footerReference w:type="default" r:id="rId9"/>
      <w:footnotePr>
        <w:numRestart w:val="eachPage"/>
      </w:footnotePr>
      <w:pgSz w:w="11906" w:h="16838"/>
      <w:pgMar w:top="1418" w:right="1701" w:bottom="1418" w:left="1134" w:header="709" w:footer="709" w:gutter="0"/>
      <w:pgNumType w:start="92"/>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C16" w:rsidRDefault="00933C16" w:rsidP="004A0A44">
      <w:r>
        <w:separator/>
      </w:r>
    </w:p>
  </w:endnote>
  <w:endnote w:type="continuationSeparator" w:id="0">
    <w:p w:rsidR="00933C16" w:rsidRDefault="00933C16" w:rsidP="004A0A44">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Backslante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62815"/>
      <w:docPartObj>
        <w:docPartGallery w:val="Page Numbers (Bottom of Page)"/>
        <w:docPartUnique/>
      </w:docPartObj>
    </w:sdtPr>
    <w:sdtContent>
      <w:p w:rsidR="00A317E7" w:rsidRDefault="00417524">
        <w:pPr>
          <w:pStyle w:val="Pieddepage"/>
          <w:jc w:val="center"/>
        </w:pPr>
        <w:r w:rsidRPr="00905C25">
          <w:rPr>
            <w:rFonts w:ascii="Simplified Arabic" w:hAnsi="Simplified Arabic" w:cs="Simplified Arabic"/>
            <w:sz w:val="28"/>
            <w:szCs w:val="28"/>
          </w:rPr>
          <w:fldChar w:fldCharType="begin"/>
        </w:r>
        <w:r w:rsidR="00A317E7" w:rsidRPr="00905C25">
          <w:rPr>
            <w:rFonts w:ascii="Simplified Arabic" w:hAnsi="Simplified Arabic" w:cs="Simplified Arabic"/>
            <w:sz w:val="28"/>
            <w:szCs w:val="28"/>
          </w:rPr>
          <w:instrText xml:space="preserve"> PAGE   \* MERGEFORMAT </w:instrText>
        </w:r>
        <w:r w:rsidRPr="00905C25">
          <w:rPr>
            <w:rFonts w:ascii="Simplified Arabic" w:hAnsi="Simplified Arabic" w:cs="Simplified Arabic"/>
            <w:sz w:val="28"/>
            <w:szCs w:val="28"/>
          </w:rPr>
          <w:fldChar w:fldCharType="separate"/>
        </w:r>
        <w:r w:rsidR="00E518E6">
          <w:rPr>
            <w:rFonts w:ascii="Simplified Arabic" w:hAnsi="Simplified Arabic" w:cs="Simplified Arabic"/>
            <w:noProof/>
            <w:sz w:val="28"/>
            <w:szCs w:val="28"/>
            <w:rtl/>
          </w:rPr>
          <w:t>92</w:t>
        </w:r>
        <w:r w:rsidRPr="00905C25">
          <w:rPr>
            <w:rFonts w:ascii="Simplified Arabic" w:hAnsi="Simplified Arabic" w:cs="Simplified Arabic"/>
            <w:sz w:val="28"/>
            <w:szCs w:val="28"/>
          </w:rPr>
          <w:fldChar w:fldCharType="end"/>
        </w:r>
      </w:p>
    </w:sdtContent>
  </w:sdt>
  <w:p w:rsidR="00A317E7" w:rsidRDefault="00A317E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C16" w:rsidRDefault="00933C16" w:rsidP="004A0A44">
      <w:r>
        <w:separator/>
      </w:r>
    </w:p>
  </w:footnote>
  <w:footnote w:type="continuationSeparator" w:id="0">
    <w:p w:rsidR="00933C16" w:rsidRDefault="00933C16" w:rsidP="004A0A44">
      <w:r>
        <w:continuationSeparator/>
      </w:r>
    </w:p>
  </w:footnote>
  <w:footnote w:id="1">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395D45">
        <w:rPr>
          <w:rFonts w:ascii="Traditional Arabic" w:hAnsi="Traditional Arabic" w:cs="Traditional Arabic" w:hint="cs"/>
          <w:sz w:val="28"/>
          <w:szCs w:val="28"/>
          <w:rtl/>
        </w:rPr>
        <w:t>أحمد حسني محمود، البيوع البحرية: دراسة لعقود التجارة البحرية الدولية، منشأة المعارف، الاسكندرية، مصر، 2001،            ص 245.</w:t>
      </w:r>
    </w:p>
  </w:footnote>
  <w:footnote w:id="2">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395D45">
        <w:rPr>
          <w:rFonts w:ascii="Traditional Arabic" w:hAnsi="Traditional Arabic" w:cs="Traditional Arabic" w:hint="cs"/>
          <w:sz w:val="28"/>
          <w:szCs w:val="28"/>
          <w:rtl/>
        </w:rPr>
        <w:t xml:space="preserve">أحمد حسني محمود، </w:t>
      </w:r>
      <w:proofErr w:type="gramStart"/>
      <w:r>
        <w:rPr>
          <w:rFonts w:ascii="Traditional Arabic" w:hAnsi="Traditional Arabic" w:cs="Traditional Arabic" w:hint="cs"/>
          <w:sz w:val="28"/>
          <w:szCs w:val="28"/>
          <w:rtl/>
        </w:rPr>
        <w:t>المرجع</w:t>
      </w:r>
      <w:proofErr w:type="gramEnd"/>
      <w:r>
        <w:rPr>
          <w:rFonts w:ascii="Traditional Arabic" w:hAnsi="Traditional Arabic" w:cs="Traditional Arabic" w:hint="cs"/>
          <w:sz w:val="28"/>
          <w:szCs w:val="28"/>
          <w:rtl/>
        </w:rPr>
        <w:t xml:space="preserve"> السابق</w:t>
      </w:r>
      <w:r w:rsidRPr="00395D45">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w:t>
      </w:r>
      <w:r w:rsidRPr="00395D45">
        <w:rPr>
          <w:rFonts w:ascii="Traditional Arabic" w:hAnsi="Traditional Arabic" w:cs="Traditional Arabic" w:hint="cs"/>
          <w:sz w:val="28"/>
          <w:szCs w:val="28"/>
          <w:rtl/>
        </w:rPr>
        <w:t xml:space="preserve">ص </w:t>
      </w:r>
      <w:r>
        <w:rPr>
          <w:rFonts w:ascii="Traditional Arabic" w:hAnsi="Traditional Arabic" w:cs="Traditional Arabic" w:hint="cs"/>
          <w:sz w:val="28"/>
          <w:szCs w:val="28"/>
          <w:rtl/>
        </w:rPr>
        <w:t>246</w:t>
      </w:r>
      <w:r w:rsidRPr="00395D45">
        <w:rPr>
          <w:rFonts w:ascii="Traditional Arabic" w:hAnsi="Traditional Arabic" w:cs="Traditional Arabic" w:hint="cs"/>
          <w:sz w:val="28"/>
          <w:szCs w:val="28"/>
          <w:rtl/>
        </w:rPr>
        <w:t>.</w:t>
      </w:r>
    </w:p>
  </w:footnote>
  <w:footnote w:id="3">
    <w:p w:rsidR="00BA5F02" w:rsidRPr="00DC4BA6" w:rsidRDefault="00BA5F02" w:rsidP="00BA5F02">
      <w:pPr>
        <w:pStyle w:val="Paragraphedeliste"/>
        <w:ind w:left="0"/>
        <w:jc w:val="both"/>
        <w:rPr>
          <w:rFonts w:ascii="Traditional Arabic" w:hAnsi="Traditional Arabic" w:cs="Traditional Arabic"/>
          <w:sz w:val="28"/>
          <w:szCs w:val="28"/>
          <w:rtl/>
        </w:rPr>
      </w:pPr>
      <w:r w:rsidRPr="00C12F74">
        <w:rPr>
          <w:rStyle w:val="Appelnotedebasdep"/>
          <w:rFonts w:ascii="Times New Roman" w:eastAsiaTheme="majorEastAsia" w:hAnsi="Times New Roman"/>
          <w:sz w:val="20"/>
          <w:szCs w:val="20"/>
        </w:rPr>
        <w:footnoteRef/>
      </w:r>
      <w:r w:rsidRPr="00C12F74">
        <w:rPr>
          <w:rStyle w:val="Appelnotedebasdep"/>
          <w:rFonts w:ascii="Times New Roman" w:eastAsiaTheme="majorEastAsia" w:hAnsi="Times New Roman" w:hint="cs"/>
          <w:sz w:val="20"/>
          <w:szCs w:val="20"/>
          <w:rtl/>
        </w:rPr>
        <w:t>-</w:t>
      </w:r>
      <w:r>
        <w:rPr>
          <w:rFonts w:hint="cs"/>
          <w:rtl/>
        </w:rPr>
        <w:t xml:space="preserve"> </w:t>
      </w:r>
      <w:r w:rsidRPr="00DC4BA6">
        <w:rPr>
          <w:rFonts w:ascii="Traditional Arabic" w:hAnsi="Traditional Arabic" w:cs="Traditional Arabic"/>
          <w:sz w:val="28"/>
          <w:szCs w:val="28"/>
          <w:rtl/>
        </w:rPr>
        <w:t>جاك صابونجي، المصطلحات التجارية الدولية الحديثة "الانكوتيرمز 2000"، إتحاد المصارف العربية، لبنان، 2001، ص 55.</w:t>
      </w:r>
    </w:p>
  </w:footnote>
  <w:footnote w:id="4">
    <w:p w:rsidR="00A317E7" w:rsidRDefault="00A317E7" w:rsidP="00F600CF">
      <w:pPr>
        <w:pStyle w:val="Paragraphedeliste"/>
        <w:ind w:left="0"/>
        <w:jc w:val="both"/>
        <w:rPr>
          <w:rFonts w:ascii="Traditional Arabic" w:hAnsi="Traditional Arabic"/>
          <w:sz w:val="24"/>
          <w:szCs w:val="24"/>
          <w:rtl/>
          <w:lang w:bidi="ar-DZ"/>
        </w:rPr>
      </w:pPr>
      <w:r>
        <w:rPr>
          <w:rStyle w:val="Appelnotedebasdep"/>
          <w:rFonts w:eastAsiaTheme="majorEastAsia"/>
        </w:rPr>
        <w:footnoteRef/>
      </w:r>
      <w:r>
        <w:rPr>
          <w:rFonts w:hint="cs"/>
          <w:rtl/>
        </w:rPr>
        <w:t>-</w:t>
      </w:r>
      <w:r>
        <w:t xml:space="preserve"> </w:t>
      </w:r>
      <w:r w:rsidRPr="00582E31">
        <w:rPr>
          <w:rFonts w:ascii="Traditional Arabic" w:hAnsi="Traditional Arabic" w:cs="Traditional Arabic"/>
          <w:sz w:val="28"/>
          <w:szCs w:val="28"/>
          <w:rtl/>
        </w:rPr>
        <w:t>محمد حسين منصور، العقود الدولية:</w:t>
      </w:r>
      <w:r>
        <w:rPr>
          <w:rFonts w:ascii="Traditional Arabic" w:hAnsi="Traditional Arabic" w:cs="Traditional Arabic" w:hint="cs"/>
          <w:sz w:val="28"/>
          <w:szCs w:val="28"/>
          <w:rtl/>
        </w:rPr>
        <w:t xml:space="preserve"> </w:t>
      </w:r>
      <w:r w:rsidRPr="00582E31">
        <w:rPr>
          <w:rFonts w:ascii="Traditional Arabic" w:hAnsi="Traditional Arabic" w:cs="Traditional Arabic"/>
          <w:sz w:val="28"/>
          <w:szCs w:val="28"/>
          <w:rtl/>
        </w:rPr>
        <w:t>ماهية العقد الدولي، أنواعه وتطبيقاته، مفاوضات العقد وإبرامه، مضمونه وأثاره وانقضاءه الصياغة والجوانب التقنية والائتمانية والالكترونية، الاختصاص القضائي والقانوني، التحكيم وقانون التجارة الدولية، دار الجامعة الجديدة للنشر، الاسكندرية، مصر، 2009، ص 253</w:t>
      </w:r>
      <w:r w:rsidRPr="00582E31">
        <w:rPr>
          <w:rFonts w:ascii="Traditional Arabic" w:hAnsi="Traditional Arabic" w:cs="Traditional Arabic"/>
          <w:color w:val="2C2F34"/>
          <w:sz w:val="28"/>
          <w:szCs w:val="28"/>
          <w:lang w:eastAsia="fr-FR"/>
        </w:rPr>
        <w:t>.</w:t>
      </w:r>
    </w:p>
    <w:p w:rsidR="00A317E7" w:rsidRDefault="00A317E7" w:rsidP="00F600CF">
      <w:pPr>
        <w:pStyle w:val="Notedebasdepage"/>
        <w:jc w:val="both"/>
        <w:rPr>
          <w:rtl/>
          <w:lang w:bidi="ar-DZ"/>
        </w:rPr>
      </w:pPr>
    </w:p>
  </w:footnote>
  <w:footnote w:id="5">
    <w:p w:rsidR="00A317E7" w:rsidRDefault="00A317E7" w:rsidP="00F600CF">
      <w:pPr>
        <w:pStyle w:val="Notedebasdepage"/>
        <w:jc w:val="both"/>
        <w:rPr>
          <w:rtl/>
          <w:lang w:bidi="ar-DZ"/>
        </w:rPr>
      </w:pPr>
      <w:r>
        <w:rPr>
          <w:rStyle w:val="Appelnotedebasdep"/>
          <w:rFonts w:eastAsiaTheme="majorEastAsia"/>
        </w:rPr>
        <w:footnoteRef/>
      </w:r>
      <w:r>
        <w:rPr>
          <w:rFonts w:hint="cs"/>
          <w:rtl/>
        </w:rPr>
        <w:t>-</w:t>
      </w:r>
      <w:r>
        <w:t xml:space="preserve"> </w:t>
      </w:r>
      <w:r w:rsidRPr="003D22D7">
        <w:rPr>
          <w:rFonts w:ascii="Traditional Arabic" w:hAnsi="Traditional Arabic" w:cs="Traditional Arabic"/>
          <w:sz w:val="28"/>
          <w:szCs w:val="28"/>
          <w:rtl/>
        </w:rPr>
        <w:t>محمود سمير الشرقاوي ، العقود التجارية الدولية: دراسة خاصة لعقد البيع الدولي، دار النهضة العربية، القاهرة، مصر، 2001،           ص 119.</w:t>
      </w:r>
    </w:p>
  </w:footnote>
  <w:footnote w:id="6">
    <w:p w:rsidR="00A317E7" w:rsidRDefault="00A317E7" w:rsidP="00F600CF">
      <w:pPr>
        <w:pStyle w:val="Notedebasdepage"/>
        <w:jc w:val="both"/>
        <w:rPr>
          <w:rtl/>
          <w:lang w:bidi="ar-DZ"/>
        </w:rPr>
      </w:pPr>
      <w:r>
        <w:rPr>
          <w:rStyle w:val="Appelnotedebasdep"/>
          <w:rFonts w:eastAsiaTheme="majorEastAsia"/>
        </w:rPr>
        <w:footnoteRef/>
      </w:r>
      <w:r>
        <w:rPr>
          <w:rFonts w:hint="cs"/>
          <w:rtl/>
        </w:rPr>
        <w:t xml:space="preserve">- </w:t>
      </w:r>
      <w:r w:rsidRPr="00483409">
        <w:rPr>
          <w:rFonts w:ascii="Traditional Arabic" w:hAnsi="Traditional Arabic" w:cs="Traditional Arabic" w:hint="cs"/>
          <w:sz w:val="28"/>
          <w:szCs w:val="28"/>
          <w:rtl/>
        </w:rPr>
        <w:t>م</w:t>
      </w:r>
      <w:r w:rsidRPr="00483409">
        <w:rPr>
          <w:rFonts w:ascii="Traditional Arabic" w:hAnsi="Traditional Arabic" w:cs="Traditional Arabic"/>
          <w:sz w:val="28"/>
          <w:szCs w:val="28"/>
          <w:rtl/>
        </w:rPr>
        <w:t>ختار السويفي، مصطلحات التجارة الدولية والنقل البحري وأنواع النقل الدولي الأخرى، الدار المصرية اللبنانية، القاهرة، الطبعة الثانية، 1999</w:t>
      </w:r>
      <w:r w:rsidRPr="00483409">
        <w:rPr>
          <w:rFonts w:ascii="Traditional Arabic" w:hAnsi="Traditional Arabic" w:cs="Traditional Arabic" w:hint="cs"/>
          <w:sz w:val="28"/>
          <w:szCs w:val="28"/>
          <w:rtl/>
        </w:rPr>
        <w:t>، ص 31.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28"/>
        <w:szCs w:val="28"/>
        <w:rtl/>
        <w:lang w:bidi="ar-DZ"/>
      </w:rPr>
      <w:alias w:val="Titre"/>
      <w:id w:val="77738743"/>
      <w:placeholder>
        <w:docPart w:val="22FDC3C4C3E24F7C8D3DEA781295C05B"/>
      </w:placeholder>
      <w:dataBinding w:prefixMappings="xmlns:ns0='http://schemas.openxmlformats.org/package/2006/metadata/core-properties' xmlns:ns1='http://purl.org/dc/elements/1.1/'" w:xpath="/ns0:coreProperties[1]/ns1:title[1]" w:storeItemID="{6C3C8BC8-F283-45AE-878A-BAB7291924A1}"/>
      <w:text/>
    </w:sdtPr>
    <w:sdtContent>
      <w:p w:rsidR="00970275" w:rsidRDefault="00970275" w:rsidP="00970275">
        <w:pPr>
          <w:pStyle w:val="En-tte"/>
          <w:pBdr>
            <w:bottom w:val="thickThinSmallGap" w:sz="24" w:space="1" w:color="823B0B" w:themeColor="accent2" w:themeShade="7F"/>
          </w:pBdr>
          <w:rPr>
            <w:rFonts w:asciiTheme="majorHAnsi" w:eastAsiaTheme="majorEastAsia" w:hAnsiTheme="majorHAnsi" w:cstheme="majorBidi"/>
            <w:sz w:val="32"/>
            <w:szCs w:val="32"/>
          </w:rPr>
        </w:pPr>
        <w:r w:rsidRPr="00970275">
          <w:rPr>
            <w:rFonts w:ascii="Traditional Arabic" w:hAnsi="Traditional Arabic" w:cs="Traditional Arabic" w:hint="eastAsia"/>
            <w:b/>
            <w:bCs/>
            <w:sz w:val="28"/>
            <w:szCs w:val="28"/>
            <w:rtl/>
            <w:lang w:bidi="ar-DZ"/>
          </w:rPr>
          <w:t>المحاضرة</w:t>
        </w:r>
        <w:r w:rsidRPr="00970275">
          <w:rPr>
            <w:rFonts w:ascii="Traditional Arabic" w:hAnsi="Traditional Arabic" w:cs="Traditional Arabic"/>
            <w:b/>
            <w:bCs/>
            <w:sz w:val="28"/>
            <w:szCs w:val="28"/>
            <w:rtl/>
            <w:lang w:bidi="ar-DZ"/>
          </w:rPr>
          <w:t xml:space="preserve"> </w:t>
        </w:r>
        <w:r w:rsidRPr="00970275">
          <w:rPr>
            <w:rFonts w:ascii="Traditional Arabic" w:hAnsi="Traditional Arabic" w:cs="Traditional Arabic" w:hint="eastAsia"/>
            <w:b/>
            <w:bCs/>
            <w:sz w:val="28"/>
            <w:szCs w:val="28"/>
            <w:rtl/>
            <w:lang w:bidi="ar-DZ"/>
          </w:rPr>
          <w:t>رقم</w:t>
        </w:r>
        <w:r w:rsidRPr="00970275">
          <w:rPr>
            <w:rFonts w:ascii="Traditional Arabic" w:hAnsi="Traditional Arabic" w:cs="Traditional Arabic"/>
            <w:b/>
            <w:bCs/>
            <w:sz w:val="28"/>
            <w:szCs w:val="28"/>
            <w:rtl/>
            <w:lang w:bidi="ar-DZ"/>
          </w:rPr>
          <w:t xml:space="preserve"> 17 </w:t>
        </w:r>
        <w:r w:rsidRPr="00970275">
          <w:rPr>
            <w:rFonts w:ascii="Traditional Arabic" w:hAnsi="Traditional Arabic" w:cs="Traditional Arabic" w:hint="eastAsia"/>
            <w:b/>
            <w:bCs/>
            <w:sz w:val="28"/>
            <w:szCs w:val="28"/>
            <w:rtl/>
            <w:lang w:bidi="ar-DZ"/>
          </w:rPr>
          <w:t>في</w:t>
        </w:r>
        <w:r w:rsidRPr="00970275">
          <w:rPr>
            <w:rFonts w:ascii="Traditional Arabic" w:hAnsi="Traditional Arabic" w:cs="Traditional Arabic"/>
            <w:b/>
            <w:bCs/>
            <w:sz w:val="28"/>
            <w:szCs w:val="28"/>
            <w:rtl/>
            <w:lang w:bidi="ar-DZ"/>
          </w:rPr>
          <w:t xml:space="preserve"> </w:t>
        </w:r>
        <w:r w:rsidRPr="00970275">
          <w:rPr>
            <w:rFonts w:ascii="Traditional Arabic" w:hAnsi="Traditional Arabic" w:cs="Traditional Arabic" w:hint="eastAsia"/>
            <w:b/>
            <w:bCs/>
            <w:sz w:val="28"/>
            <w:szCs w:val="28"/>
            <w:rtl/>
            <w:lang w:bidi="ar-DZ"/>
          </w:rPr>
          <w:t>عقود</w:t>
        </w:r>
        <w:r w:rsidRPr="00970275">
          <w:rPr>
            <w:rFonts w:ascii="Traditional Arabic" w:hAnsi="Traditional Arabic" w:cs="Traditional Arabic"/>
            <w:b/>
            <w:bCs/>
            <w:sz w:val="28"/>
            <w:szCs w:val="28"/>
            <w:rtl/>
            <w:lang w:bidi="ar-DZ"/>
          </w:rPr>
          <w:t xml:space="preserve"> </w:t>
        </w:r>
        <w:r w:rsidRPr="00970275">
          <w:rPr>
            <w:rFonts w:ascii="Traditional Arabic" w:hAnsi="Traditional Arabic" w:cs="Traditional Arabic" w:hint="eastAsia"/>
            <w:b/>
            <w:bCs/>
            <w:sz w:val="28"/>
            <w:szCs w:val="28"/>
            <w:rtl/>
            <w:lang w:bidi="ar-DZ"/>
          </w:rPr>
          <w:t>الأعمال</w:t>
        </w:r>
        <w:r>
          <w:rPr>
            <w:rFonts w:ascii="Traditional Arabic" w:hAnsi="Traditional Arabic" w:cs="Traditional Arabic" w:hint="cs"/>
            <w:b/>
            <w:bCs/>
            <w:sz w:val="28"/>
            <w:szCs w:val="28"/>
            <w:rtl/>
            <w:lang w:bidi="ar-DZ"/>
          </w:rPr>
          <w:t xml:space="preserve">                د.عبدلي نزار                                           2023/2024</w:t>
        </w:r>
      </w:p>
    </w:sdtContent>
  </w:sdt>
  <w:p w:rsidR="00A317E7" w:rsidRPr="00970275" w:rsidRDefault="00A317E7">
    <w:pPr>
      <w:pStyle w:val="En-tte"/>
      <w:rPr>
        <w:sz w:val="32"/>
        <w:szCs w:val="32"/>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9218"/>
  </w:hdrShapeDefaults>
  <w:footnotePr>
    <w:numRestart w:val="eachPage"/>
    <w:footnote w:id="-1"/>
    <w:footnote w:id="0"/>
  </w:footnotePr>
  <w:endnotePr>
    <w:endnote w:id="-1"/>
    <w:endnote w:id="0"/>
  </w:endnotePr>
  <w:compat/>
  <w:rsids>
    <w:rsidRoot w:val="004A0A44"/>
    <w:rsid w:val="000061E4"/>
    <w:rsid w:val="00010542"/>
    <w:rsid w:val="00013C3F"/>
    <w:rsid w:val="000169A1"/>
    <w:rsid w:val="00027C91"/>
    <w:rsid w:val="00030262"/>
    <w:rsid w:val="0003396C"/>
    <w:rsid w:val="00036189"/>
    <w:rsid w:val="0004030F"/>
    <w:rsid w:val="000416E8"/>
    <w:rsid w:val="00043BBF"/>
    <w:rsid w:val="000452FB"/>
    <w:rsid w:val="0005304E"/>
    <w:rsid w:val="000571E1"/>
    <w:rsid w:val="00074073"/>
    <w:rsid w:val="00087237"/>
    <w:rsid w:val="00094218"/>
    <w:rsid w:val="000A1620"/>
    <w:rsid w:val="000A5C4C"/>
    <w:rsid w:val="000C653B"/>
    <w:rsid w:val="000D238D"/>
    <w:rsid w:val="000D4449"/>
    <w:rsid w:val="000D5E76"/>
    <w:rsid w:val="000E5070"/>
    <w:rsid w:val="000E7C3A"/>
    <w:rsid w:val="001012E7"/>
    <w:rsid w:val="00104508"/>
    <w:rsid w:val="00107688"/>
    <w:rsid w:val="0011732A"/>
    <w:rsid w:val="001231AB"/>
    <w:rsid w:val="00124234"/>
    <w:rsid w:val="001247B9"/>
    <w:rsid w:val="00126F8F"/>
    <w:rsid w:val="00133E05"/>
    <w:rsid w:val="00135354"/>
    <w:rsid w:val="00135A03"/>
    <w:rsid w:val="001373B9"/>
    <w:rsid w:val="00145BD8"/>
    <w:rsid w:val="001527AA"/>
    <w:rsid w:val="00166623"/>
    <w:rsid w:val="001677FF"/>
    <w:rsid w:val="0017412C"/>
    <w:rsid w:val="00195DDF"/>
    <w:rsid w:val="001A553F"/>
    <w:rsid w:val="001B5BA4"/>
    <w:rsid w:val="001C4D3F"/>
    <w:rsid w:val="001C5652"/>
    <w:rsid w:val="001D63CB"/>
    <w:rsid w:val="001F1D89"/>
    <w:rsid w:val="00203C00"/>
    <w:rsid w:val="00207F67"/>
    <w:rsid w:val="002138BB"/>
    <w:rsid w:val="002221F4"/>
    <w:rsid w:val="00226BEF"/>
    <w:rsid w:val="00227DC1"/>
    <w:rsid w:val="00234B14"/>
    <w:rsid w:val="0025469C"/>
    <w:rsid w:val="00271894"/>
    <w:rsid w:val="00292001"/>
    <w:rsid w:val="002A0536"/>
    <w:rsid w:val="002A5E21"/>
    <w:rsid w:val="002B10EE"/>
    <w:rsid w:val="002B6508"/>
    <w:rsid w:val="002D2987"/>
    <w:rsid w:val="002F4CA1"/>
    <w:rsid w:val="002F6F2A"/>
    <w:rsid w:val="002F7B8E"/>
    <w:rsid w:val="00325720"/>
    <w:rsid w:val="003269A7"/>
    <w:rsid w:val="00334A9E"/>
    <w:rsid w:val="003370B3"/>
    <w:rsid w:val="00337AFC"/>
    <w:rsid w:val="003534B4"/>
    <w:rsid w:val="00366E14"/>
    <w:rsid w:val="003748A9"/>
    <w:rsid w:val="003757C3"/>
    <w:rsid w:val="00377D93"/>
    <w:rsid w:val="003865E3"/>
    <w:rsid w:val="003A2D70"/>
    <w:rsid w:val="003A609B"/>
    <w:rsid w:val="003E0773"/>
    <w:rsid w:val="003E323C"/>
    <w:rsid w:val="003E6960"/>
    <w:rsid w:val="004002DB"/>
    <w:rsid w:val="00401486"/>
    <w:rsid w:val="0040764B"/>
    <w:rsid w:val="00413014"/>
    <w:rsid w:val="00417524"/>
    <w:rsid w:val="00420335"/>
    <w:rsid w:val="00426358"/>
    <w:rsid w:val="00451290"/>
    <w:rsid w:val="00460C9C"/>
    <w:rsid w:val="00466264"/>
    <w:rsid w:val="00470BE2"/>
    <w:rsid w:val="00473BB2"/>
    <w:rsid w:val="00475C92"/>
    <w:rsid w:val="00480557"/>
    <w:rsid w:val="00480D5F"/>
    <w:rsid w:val="00481352"/>
    <w:rsid w:val="00481CF9"/>
    <w:rsid w:val="004874B2"/>
    <w:rsid w:val="004A0A44"/>
    <w:rsid w:val="004B7000"/>
    <w:rsid w:val="004C625F"/>
    <w:rsid w:val="004D4EE7"/>
    <w:rsid w:val="004E425D"/>
    <w:rsid w:val="00512D3E"/>
    <w:rsid w:val="005140E6"/>
    <w:rsid w:val="00515A07"/>
    <w:rsid w:val="0053262D"/>
    <w:rsid w:val="00532930"/>
    <w:rsid w:val="00547B82"/>
    <w:rsid w:val="00561CA1"/>
    <w:rsid w:val="005653BE"/>
    <w:rsid w:val="00565622"/>
    <w:rsid w:val="00565C11"/>
    <w:rsid w:val="00573109"/>
    <w:rsid w:val="005768FF"/>
    <w:rsid w:val="00597DDC"/>
    <w:rsid w:val="005B0EC8"/>
    <w:rsid w:val="005C290C"/>
    <w:rsid w:val="005D3711"/>
    <w:rsid w:val="005E144E"/>
    <w:rsid w:val="005F400D"/>
    <w:rsid w:val="006037AA"/>
    <w:rsid w:val="00652E8B"/>
    <w:rsid w:val="00661EB6"/>
    <w:rsid w:val="0069283C"/>
    <w:rsid w:val="006C4886"/>
    <w:rsid w:val="006D68BF"/>
    <w:rsid w:val="006E196B"/>
    <w:rsid w:val="006F79AC"/>
    <w:rsid w:val="00700FB5"/>
    <w:rsid w:val="00715E4D"/>
    <w:rsid w:val="00723C17"/>
    <w:rsid w:val="00734119"/>
    <w:rsid w:val="0074360F"/>
    <w:rsid w:val="007466ED"/>
    <w:rsid w:val="00751ADF"/>
    <w:rsid w:val="00755936"/>
    <w:rsid w:val="00764FE7"/>
    <w:rsid w:val="0077128A"/>
    <w:rsid w:val="00773347"/>
    <w:rsid w:val="007757FB"/>
    <w:rsid w:val="00780B25"/>
    <w:rsid w:val="0079690C"/>
    <w:rsid w:val="007C18B1"/>
    <w:rsid w:val="007C619D"/>
    <w:rsid w:val="007D23F7"/>
    <w:rsid w:val="007E1415"/>
    <w:rsid w:val="007E1D34"/>
    <w:rsid w:val="007E2AE5"/>
    <w:rsid w:val="007E6313"/>
    <w:rsid w:val="0080102E"/>
    <w:rsid w:val="00807C41"/>
    <w:rsid w:val="00820CC1"/>
    <w:rsid w:val="0082237A"/>
    <w:rsid w:val="00823BFD"/>
    <w:rsid w:val="00827C4E"/>
    <w:rsid w:val="0083288D"/>
    <w:rsid w:val="00840DB3"/>
    <w:rsid w:val="0084401F"/>
    <w:rsid w:val="00845374"/>
    <w:rsid w:val="00871A9F"/>
    <w:rsid w:val="00873073"/>
    <w:rsid w:val="008C2F12"/>
    <w:rsid w:val="008C5668"/>
    <w:rsid w:val="009017DD"/>
    <w:rsid w:val="009057DA"/>
    <w:rsid w:val="00905C25"/>
    <w:rsid w:val="00907900"/>
    <w:rsid w:val="00907CF1"/>
    <w:rsid w:val="00907D0D"/>
    <w:rsid w:val="009119BB"/>
    <w:rsid w:val="00915E6F"/>
    <w:rsid w:val="0092154F"/>
    <w:rsid w:val="00933C16"/>
    <w:rsid w:val="00945D50"/>
    <w:rsid w:val="00954DED"/>
    <w:rsid w:val="009565E1"/>
    <w:rsid w:val="00960E52"/>
    <w:rsid w:val="00970275"/>
    <w:rsid w:val="00977C17"/>
    <w:rsid w:val="009947EF"/>
    <w:rsid w:val="00995E7A"/>
    <w:rsid w:val="00997731"/>
    <w:rsid w:val="009A5EAA"/>
    <w:rsid w:val="009B3856"/>
    <w:rsid w:val="009B47FB"/>
    <w:rsid w:val="009C3EE8"/>
    <w:rsid w:val="009D506B"/>
    <w:rsid w:val="009E6E7B"/>
    <w:rsid w:val="00A00181"/>
    <w:rsid w:val="00A115E4"/>
    <w:rsid w:val="00A30095"/>
    <w:rsid w:val="00A317E7"/>
    <w:rsid w:val="00A423ED"/>
    <w:rsid w:val="00A426B7"/>
    <w:rsid w:val="00A57539"/>
    <w:rsid w:val="00A65245"/>
    <w:rsid w:val="00A71327"/>
    <w:rsid w:val="00A869BA"/>
    <w:rsid w:val="00A8796F"/>
    <w:rsid w:val="00A950EF"/>
    <w:rsid w:val="00AA6360"/>
    <w:rsid w:val="00AE664E"/>
    <w:rsid w:val="00AF0B87"/>
    <w:rsid w:val="00AF3782"/>
    <w:rsid w:val="00B03EB1"/>
    <w:rsid w:val="00B1230C"/>
    <w:rsid w:val="00B213F9"/>
    <w:rsid w:val="00B21885"/>
    <w:rsid w:val="00B21D09"/>
    <w:rsid w:val="00B24DE8"/>
    <w:rsid w:val="00B34738"/>
    <w:rsid w:val="00B43061"/>
    <w:rsid w:val="00B5439D"/>
    <w:rsid w:val="00B60800"/>
    <w:rsid w:val="00B61F2E"/>
    <w:rsid w:val="00B86A9F"/>
    <w:rsid w:val="00BA5F02"/>
    <w:rsid w:val="00BC245E"/>
    <w:rsid w:val="00BC7F5A"/>
    <w:rsid w:val="00BD2D6B"/>
    <w:rsid w:val="00BD50E1"/>
    <w:rsid w:val="00BE1D40"/>
    <w:rsid w:val="00BF0F5A"/>
    <w:rsid w:val="00BF4C59"/>
    <w:rsid w:val="00C0257F"/>
    <w:rsid w:val="00C03D50"/>
    <w:rsid w:val="00C105FB"/>
    <w:rsid w:val="00C12F74"/>
    <w:rsid w:val="00C2784D"/>
    <w:rsid w:val="00C364FE"/>
    <w:rsid w:val="00C36D84"/>
    <w:rsid w:val="00C37924"/>
    <w:rsid w:val="00C52459"/>
    <w:rsid w:val="00C52AA9"/>
    <w:rsid w:val="00C65CC9"/>
    <w:rsid w:val="00C70BF0"/>
    <w:rsid w:val="00C762D2"/>
    <w:rsid w:val="00C8190B"/>
    <w:rsid w:val="00C8194C"/>
    <w:rsid w:val="00C870D2"/>
    <w:rsid w:val="00C92514"/>
    <w:rsid w:val="00CA0B3A"/>
    <w:rsid w:val="00CB659C"/>
    <w:rsid w:val="00CC3A3A"/>
    <w:rsid w:val="00CC4FBE"/>
    <w:rsid w:val="00CC6C19"/>
    <w:rsid w:val="00CD5BEE"/>
    <w:rsid w:val="00CD65BE"/>
    <w:rsid w:val="00CE2BDB"/>
    <w:rsid w:val="00CF1509"/>
    <w:rsid w:val="00CF187D"/>
    <w:rsid w:val="00CF2498"/>
    <w:rsid w:val="00CF3AF3"/>
    <w:rsid w:val="00D04684"/>
    <w:rsid w:val="00D147CB"/>
    <w:rsid w:val="00D260AA"/>
    <w:rsid w:val="00D3504A"/>
    <w:rsid w:val="00D3566E"/>
    <w:rsid w:val="00D469E2"/>
    <w:rsid w:val="00D6733A"/>
    <w:rsid w:val="00D73B7B"/>
    <w:rsid w:val="00D9249E"/>
    <w:rsid w:val="00D972B5"/>
    <w:rsid w:val="00DA13DA"/>
    <w:rsid w:val="00DB15B1"/>
    <w:rsid w:val="00DB22E9"/>
    <w:rsid w:val="00DB470E"/>
    <w:rsid w:val="00DC7009"/>
    <w:rsid w:val="00DD00D2"/>
    <w:rsid w:val="00DE7FE3"/>
    <w:rsid w:val="00DF1166"/>
    <w:rsid w:val="00E04692"/>
    <w:rsid w:val="00E12564"/>
    <w:rsid w:val="00E17665"/>
    <w:rsid w:val="00E2636E"/>
    <w:rsid w:val="00E518E6"/>
    <w:rsid w:val="00E7330E"/>
    <w:rsid w:val="00E7582E"/>
    <w:rsid w:val="00E80C32"/>
    <w:rsid w:val="00E87995"/>
    <w:rsid w:val="00E92A2F"/>
    <w:rsid w:val="00ED2B9D"/>
    <w:rsid w:val="00EF0F19"/>
    <w:rsid w:val="00EF3216"/>
    <w:rsid w:val="00EF5656"/>
    <w:rsid w:val="00F00741"/>
    <w:rsid w:val="00F04B78"/>
    <w:rsid w:val="00F14D99"/>
    <w:rsid w:val="00F17BBE"/>
    <w:rsid w:val="00F2179C"/>
    <w:rsid w:val="00F22B3A"/>
    <w:rsid w:val="00F415D6"/>
    <w:rsid w:val="00F600CF"/>
    <w:rsid w:val="00F614FA"/>
    <w:rsid w:val="00F6589B"/>
    <w:rsid w:val="00F66EB1"/>
    <w:rsid w:val="00F87755"/>
    <w:rsid w:val="00FA6DC4"/>
    <w:rsid w:val="00FB5903"/>
    <w:rsid w:val="00FB7A62"/>
    <w:rsid w:val="00FC5D5A"/>
    <w:rsid w:val="00FD68A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4"/>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4A0A44"/>
    <w:pPr>
      <w:keepNext/>
      <w:keepLines/>
      <w:bidi w:val="0"/>
      <w:spacing w:before="480" w:line="276" w:lineRule="auto"/>
      <w:outlineLvl w:val="0"/>
    </w:pPr>
    <w:rPr>
      <w:rFonts w:asciiTheme="majorHAnsi" w:eastAsiaTheme="majorEastAsia" w:hAnsiTheme="majorHAnsi" w:cstheme="majorBidi"/>
      <w:b/>
      <w:bCs/>
      <w:color w:val="2E74B5" w:themeColor="accent1" w:themeShade="BF"/>
      <w:sz w:val="28"/>
      <w:szCs w:val="28"/>
      <w:lang w:val="fr-FR" w:eastAsia="fr-FR"/>
    </w:rPr>
  </w:style>
  <w:style w:type="paragraph" w:styleId="Titre2">
    <w:name w:val="heading 2"/>
    <w:basedOn w:val="Normal"/>
    <w:link w:val="Titre2Car"/>
    <w:qFormat/>
    <w:rsid w:val="004A0A44"/>
    <w:pPr>
      <w:bidi w:val="0"/>
      <w:spacing w:before="100" w:beforeAutospacing="1" w:after="100" w:afterAutospacing="1"/>
      <w:outlineLvl w:val="1"/>
    </w:pPr>
    <w:rPr>
      <w:rFonts w:ascii="Times New Roman" w:hAnsi="Times New Roman"/>
      <w:b/>
      <w:bCs/>
      <w:sz w:val="36"/>
      <w:szCs w:val="36"/>
      <w:lang w:val="fr-FR" w:eastAsia="fr-FR"/>
    </w:rPr>
  </w:style>
  <w:style w:type="paragraph" w:styleId="Titre3">
    <w:name w:val="heading 3"/>
    <w:basedOn w:val="Normal"/>
    <w:next w:val="Normal"/>
    <w:link w:val="Titre3Car"/>
    <w:uiPriority w:val="9"/>
    <w:unhideWhenUsed/>
    <w:qFormat/>
    <w:rsid w:val="004A0A44"/>
    <w:pPr>
      <w:keepNext/>
      <w:keepLines/>
      <w:bidi w:val="0"/>
      <w:spacing w:before="200" w:line="276" w:lineRule="auto"/>
      <w:outlineLvl w:val="2"/>
    </w:pPr>
    <w:rPr>
      <w:rFonts w:asciiTheme="majorHAnsi" w:eastAsiaTheme="majorEastAsia" w:hAnsiTheme="majorHAnsi" w:cstheme="majorBidi"/>
      <w:b/>
      <w:bCs/>
      <w:color w:val="5B9BD5" w:themeColor="accent1"/>
      <w:sz w:val="22"/>
      <w:szCs w:val="22"/>
      <w:lang w:val="fr-FR" w:eastAsia="fr-FR"/>
    </w:rPr>
  </w:style>
  <w:style w:type="paragraph" w:styleId="Titre4">
    <w:name w:val="heading 4"/>
    <w:basedOn w:val="Normal"/>
    <w:next w:val="Normal"/>
    <w:link w:val="Titre4Car"/>
    <w:uiPriority w:val="9"/>
    <w:unhideWhenUsed/>
    <w:qFormat/>
    <w:rsid w:val="004A0A44"/>
    <w:pPr>
      <w:keepNext/>
      <w:keepLines/>
      <w:bidi w:val="0"/>
      <w:spacing w:before="200" w:line="276" w:lineRule="auto"/>
      <w:outlineLvl w:val="3"/>
    </w:pPr>
    <w:rPr>
      <w:rFonts w:asciiTheme="majorHAnsi" w:eastAsiaTheme="majorEastAsia" w:hAnsiTheme="majorHAnsi" w:cstheme="majorBidi"/>
      <w:b/>
      <w:bCs/>
      <w:i/>
      <w:iCs/>
      <w:color w:val="5B9BD5" w:themeColor="accent1"/>
      <w:sz w:val="22"/>
      <w:szCs w:val="22"/>
      <w:lang w:val="fr-FR" w:eastAsia="fr-FR"/>
    </w:rPr>
  </w:style>
  <w:style w:type="paragraph" w:styleId="Titre5">
    <w:name w:val="heading 5"/>
    <w:basedOn w:val="Normal"/>
    <w:next w:val="Normal"/>
    <w:link w:val="Titre5Car"/>
    <w:uiPriority w:val="9"/>
    <w:unhideWhenUsed/>
    <w:qFormat/>
    <w:rsid w:val="004A0A44"/>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A44"/>
    <w:rPr>
      <w:rFonts w:asciiTheme="majorHAnsi" w:eastAsiaTheme="majorEastAsia" w:hAnsiTheme="majorHAnsi" w:cstheme="majorBidi"/>
      <w:b/>
      <w:bCs/>
      <w:color w:val="2E74B5" w:themeColor="accent1" w:themeShade="BF"/>
      <w:sz w:val="28"/>
      <w:szCs w:val="28"/>
      <w:lang w:eastAsia="fr-FR"/>
    </w:rPr>
  </w:style>
  <w:style w:type="character" w:customStyle="1" w:styleId="Titre2Car">
    <w:name w:val="Titre 2 Car"/>
    <w:basedOn w:val="Policepardfaut"/>
    <w:link w:val="Titre2"/>
    <w:rsid w:val="004A0A4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A0A44"/>
    <w:rPr>
      <w:rFonts w:asciiTheme="majorHAnsi" w:eastAsiaTheme="majorEastAsia" w:hAnsiTheme="majorHAnsi" w:cstheme="majorBidi"/>
      <w:b/>
      <w:bCs/>
      <w:color w:val="5B9BD5" w:themeColor="accent1"/>
      <w:lang w:eastAsia="fr-FR"/>
    </w:rPr>
  </w:style>
  <w:style w:type="character" w:customStyle="1" w:styleId="Titre4Car">
    <w:name w:val="Titre 4 Car"/>
    <w:basedOn w:val="Policepardfaut"/>
    <w:link w:val="Titre4"/>
    <w:uiPriority w:val="9"/>
    <w:rsid w:val="004A0A44"/>
    <w:rPr>
      <w:rFonts w:asciiTheme="majorHAnsi" w:eastAsiaTheme="majorEastAsia" w:hAnsiTheme="majorHAnsi" w:cstheme="majorBidi"/>
      <w:b/>
      <w:bCs/>
      <w:i/>
      <w:iCs/>
      <w:color w:val="5B9BD5" w:themeColor="accent1"/>
      <w:lang w:eastAsia="fr-FR"/>
    </w:rPr>
  </w:style>
  <w:style w:type="character" w:customStyle="1" w:styleId="Titre5Car">
    <w:name w:val="Titre 5 Car"/>
    <w:basedOn w:val="Policepardfaut"/>
    <w:link w:val="Titre5"/>
    <w:uiPriority w:val="9"/>
    <w:rsid w:val="004A0A44"/>
    <w:rPr>
      <w:rFonts w:asciiTheme="majorHAnsi" w:eastAsiaTheme="majorEastAsia" w:hAnsiTheme="majorHAnsi" w:cstheme="majorBidi"/>
      <w:color w:val="1F4D78" w:themeColor="accent1" w:themeShade="7F"/>
      <w:lang w:eastAsia="fr-FR"/>
    </w:rPr>
  </w:style>
  <w:style w:type="paragraph" w:styleId="Notedebasdepage">
    <w:name w:val="footnote text"/>
    <w:basedOn w:val="Normal"/>
    <w:link w:val="NotedebasdepageCar"/>
    <w:uiPriority w:val="99"/>
    <w:rsid w:val="004A0A44"/>
    <w:rPr>
      <w:rFonts w:ascii="Times New Roman" w:hAnsi="Times New Roman"/>
      <w:sz w:val="20"/>
      <w:szCs w:val="20"/>
    </w:rPr>
  </w:style>
  <w:style w:type="character" w:customStyle="1" w:styleId="NotedebasdepageCar">
    <w:name w:val="Note de bas de page Car"/>
    <w:basedOn w:val="Policepardfaut"/>
    <w:link w:val="Notedebasdepage"/>
    <w:uiPriority w:val="99"/>
    <w:rsid w:val="004A0A44"/>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4A0A44"/>
    <w:rPr>
      <w:vertAlign w:val="superscript"/>
    </w:rPr>
  </w:style>
  <w:style w:type="character" w:styleId="Lienhypertexte">
    <w:name w:val="Hyperlink"/>
    <w:basedOn w:val="Policepardfaut"/>
    <w:uiPriority w:val="99"/>
    <w:unhideWhenUsed/>
    <w:rsid w:val="004A0A44"/>
    <w:rPr>
      <w:color w:val="0563C1" w:themeColor="hyperlink"/>
      <w:u w:val="single"/>
    </w:rPr>
  </w:style>
  <w:style w:type="paragraph" w:styleId="Paragraphedeliste">
    <w:name w:val="List Paragraph"/>
    <w:basedOn w:val="Normal"/>
    <w:link w:val="ParagraphedelisteCar"/>
    <w:uiPriority w:val="34"/>
    <w:qFormat/>
    <w:rsid w:val="004A0A44"/>
    <w:pPr>
      <w:ind w:left="720"/>
      <w:contextualSpacing/>
    </w:pPr>
  </w:style>
  <w:style w:type="character" w:styleId="lev">
    <w:name w:val="Strong"/>
    <w:basedOn w:val="Policepardfaut"/>
    <w:uiPriority w:val="22"/>
    <w:qFormat/>
    <w:rsid w:val="004A0A44"/>
    <w:rPr>
      <w:b/>
      <w:bCs/>
    </w:rPr>
  </w:style>
  <w:style w:type="paragraph" w:styleId="NormalWeb">
    <w:name w:val="Normal (Web)"/>
    <w:basedOn w:val="Normal"/>
    <w:uiPriority w:val="99"/>
    <w:unhideWhenUsed/>
    <w:rsid w:val="004A0A44"/>
    <w:pPr>
      <w:bidi w:val="0"/>
      <w:spacing w:before="100" w:beforeAutospacing="1" w:after="100" w:afterAutospacing="1"/>
    </w:pPr>
    <w:rPr>
      <w:rFonts w:ascii="Times New Roman" w:hAnsi="Times New Roman"/>
      <w:sz w:val="24"/>
      <w:szCs w:val="24"/>
      <w:lang w:val="fr-FR" w:eastAsia="fr-FR"/>
    </w:rPr>
  </w:style>
  <w:style w:type="paragraph" w:customStyle="1" w:styleId="n">
    <w:name w:val="n"/>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norm">
    <w:name w:val="norm"/>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latin">
    <w:name w:val="latin"/>
    <w:basedOn w:val="Normal"/>
    <w:rsid w:val="004A0A44"/>
    <w:pPr>
      <w:bidi w:val="0"/>
      <w:spacing w:before="100" w:beforeAutospacing="1" w:after="100" w:afterAutospacing="1"/>
    </w:pPr>
    <w:rPr>
      <w:rFonts w:ascii="Times New Roman" w:hAnsi="Times New Roman"/>
      <w:sz w:val="24"/>
      <w:szCs w:val="24"/>
      <w:lang w:val="fr-FR" w:eastAsia="fr-FR"/>
    </w:rPr>
  </w:style>
  <w:style w:type="paragraph" w:styleId="Textedebulles">
    <w:name w:val="Balloon Text"/>
    <w:basedOn w:val="Normal"/>
    <w:link w:val="TextedebullesCar"/>
    <w:uiPriority w:val="99"/>
    <w:semiHidden/>
    <w:unhideWhenUsed/>
    <w:rsid w:val="004A0A44"/>
    <w:pPr>
      <w:bidi w:val="0"/>
    </w:pPr>
    <w:rPr>
      <w:rFonts w:ascii="Tahoma" w:eastAsiaTheme="minorEastAsia" w:hAnsi="Tahoma" w:cs="Tahoma"/>
      <w:sz w:val="16"/>
      <w:szCs w:val="16"/>
      <w:lang w:val="fr-FR" w:eastAsia="fr-FR"/>
    </w:rPr>
  </w:style>
  <w:style w:type="character" w:customStyle="1" w:styleId="TextedebullesCar">
    <w:name w:val="Texte de bulles Car"/>
    <w:basedOn w:val="Policepardfaut"/>
    <w:link w:val="Textedebulles"/>
    <w:uiPriority w:val="99"/>
    <w:semiHidden/>
    <w:rsid w:val="004A0A44"/>
    <w:rPr>
      <w:rFonts w:ascii="Tahoma" w:eastAsiaTheme="minorEastAsia" w:hAnsi="Tahoma" w:cs="Tahoma"/>
      <w:sz w:val="16"/>
      <w:szCs w:val="16"/>
      <w:lang w:eastAsia="fr-FR"/>
    </w:rPr>
  </w:style>
  <w:style w:type="character" w:customStyle="1" w:styleId="english-link">
    <w:name w:val="english-link"/>
    <w:basedOn w:val="Policepardfaut"/>
    <w:rsid w:val="004A0A44"/>
  </w:style>
  <w:style w:type="paragraph" w:styleId="Corpsdetexte">
    <w:name w:val="Body Text"/>
    <w:basedOn w:val="Normal"/>
    <w:link w:val="CorpsdetexteCar"/>
    <w:uiPriority w:val="99"/>
    <w:rsid w:val="004A0A44"/>
    <w:rPr>
      <w:rFonts w:ascii="Times New Roman" w:hAnsi="Times New Roman" w:cs="Arabic Transparent"/>
      <w:b/>
      <w:bCs/>
      <w:color w:val="333333"/>
      <w:sz w:val="20"/>
      <w:szCs w:val="36"/>
      <w:lang w:eastAsia="ar-SA"/>
    </w:rPr>
  </w:style>
  <w:style w:type="character" w:customStyle="1" w:styleId="CorpsdetexteCar">
    <w:name w:val="Corps de texte Car"/>
    <w:basedOn w:val="Policepardfaut"/>
    <w:link w:val="Corpsdetexte"/>
    <w:uiPriority w:val="99"/>
    <w:rsid w:val="004A0A44"/>
    <w:rPr>
      <w:rFonts w:ascii="Times New Roman" w:eastAsia="Times New Roman" w:hAnsi="Times New Roman" w:cs="Arabic Transparent"/>
      <w:b/>
      <w:bCs/>
      <w:color w:val="333333"/>
      <w:sz w:val="20"/>
      <w:szCs w:val="36"/>
      <w:lang w:val="en-US" w:eastAsia="ar-SA"/>
    </w:rPr>
  </w:style>
  <w:style w:type="paragraph" w:styleId="Normalcentr">
    <w:name w:val="Block Text"/>
    <w:basedOn w:val="Normal"/>
    <w:rsid w:val="004A0A44"/>
    <w:pPr>
      <w:ind w:left="-1" w:right="510"/>
      <w:jc w:val="lowKashida"/>
    </w:pPr>
    <w:rPr>
      <w:rFonts w:ascii="Times New Roman" w:hAnsi="Times New Roman" w:cs="Simplified Arabic Backslanted"/>
      <w:sz w:val="20"/>
      <w:szCs w:val="28"/>
      <w:lang w:val="de-DE" w:eastAsia="fr-FR"/>
    </w:rPr>
  </w:style>
  <w:style w:type="paragraph" w:styleId="En-tte">
    <w:name w:val="header"/>
    <w:basedOn w:val="Normal"/>
    <w:link w:val="En-tteCar"/>
    <w:uiPriority w:val="99"/>
    <w:unhideWhenUsed/>
    <w:rsid w:val="004A0A44"/>
    <w:pPr>
      <w:tabs>
        <w:tab w:val="center" w:pos="4536"/>
        <w:tab w:val="right" w:pos="9072"/>
      </w:tabs>
    </w:pPr>
  </w:style>
  <w:style w:type="character" w:customStyle="1" w:styleId="En-tteCar">
    <w:name w:val="En-tête Car"/>
    <w:basedOn w:val="Policepardfaut"/>
    <w:link w:val="En-tte"/>
    <w:uiPriority w:val="99"/>
    <w:rsid w:val="004A0A44"/>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4A0A44"/>
    <w:pPr>
      <w:tabs>
        <w:tab w:val="center" w:pos="4536"/>
        <w:tab w:val="right" w:pos="9072"/>
      </w:tabs>
    </w:pPr>
  </w:style>
  <w:style w:type="character" w:customStyle="1" w:styleId="PieddepageCar">
    <w:name w:val="Pied de page Car"/>
    <w:basedOn w:val="Policepardfaut"/>
    <w:link w:val="Pieddepage"/>
    <w:uiPriority w:val="99"/>
    <w:rsid w:val="004A0A44"/>
    <w:rPr>
      <w:rFonts w:ascii="Adrianne" w:eastAsia="Times New Roman" w:hAnsi="Adrianne" w:cs="Times New Roman"/>
      <w:sz w:val="44"/>
      <w:szCs w:val="44"/>
      <w:lang w:val="en-US"/>
    </w:rPr>
  </w:style>
  <w:style w:type="paragraph" w:customStyle="1" w:styleId="5wj-">
    <w:name w:val="_5wj-"/>
    <w:basedOn w:val="Normal"/>
    <w:rsid w:val="004A0A44"/>
    <w:pPr>
      <w:bidi w:val="0"/>
      <w:spacing w:before="100" w:beforeAutospacing="1" w:after="100" w:afterAutospacing="1"/>
    </w:pPr>
    <w:rPr>
      <w:rFonts w:ascii="Times New Roman" w:hAnsi="Times New Roman"/>
      <w:sz w:val="24"/>
      <w:szCs w:val="24"/>
      <w:lang w:val="fr-FR" w:eastAsia="fr-FR"/>
    </w:rPr>
  </w:style>
  <w:style w:type="character" w:customStyle="1" w:styleId="mw-headline">
    <w:name w:val="mw-headline"/>
    <w:basedOn w:val="Policepardfaut"/>
    <w:rsid w:val="004A0A44"/>
  </w:style>
  <w:style w:type="character" w:customStyle="1" w:styleId="s1">
    <w:name w:val="s1"/>
    <w:basedOn w:val="Policepardfaut"/>
    <w:rsid w:val="004A0A44"/>
  </w:style>
  <w:style w:type="character" w:customStyle="1" w:styleId="story">
    <w:name w:val="story"/>
    <w:basedOn w:val="Policepardfaut"/>
    <w:rsid w:val="004A0A44"/>
  </w:style>
  <w:style w:type="paragraph" w:customStyle="1" w:styleId="noparagraphstyle">
    <w:name w:val="noparagraphstyle"/>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Contenudecadre">
    <w:name w:val="Contenu de cadre"/>
    <w:basedOn w:val="Normal"/>
    <w:qFormat/>
    <w:rsid w:val="004A0A44"/>
    <w:pPr>
      <w:bidi w:val="0"/>
      <w:spacing w:after="200" w:line="276" w:lineRule="auto"/>
    </w:pPr>
    <w:rPr>
      <w:rFonts w:asciiTheme="minorHAnsi" w:eastAsiaTheme="minorEastAsia" w:hAnsiTheme="minorHAnsi" w:cstheme="minorBidi"/>
      <w:sz w:val="22"/>
      <w:szCs w:val="22"/>
      <w:lang w:val="fr-FR" w:eastAsia="fr-FR"/>
    </w:rPr>
  </w:style>
  <w:style w:type="character" w:styleId="Lienhypertextesuivivisit">
    <w:name w:val="FollowedHyperlink"/>
    <w:basedOn w:val="Policepardfaut"/>
    <w:uiPriority w:val="99"/>
    <w:semiHidden/>
    <w:unhideWhenUsed/>
    <w:rsid w:val="004A0A44"/>
    <w:rPr>
      <w:color w:val="954F72" w:themeColor="followedHyperlink"/>
      <w:u w:val="single"/>
    </w:rPr>
  </w:style>
  <w:style w:type="paragraph" w:styleId="Notedefin">
    <w:name w:val="endnote text"/>
    <w:basedOn w:val="Normal"/>
    <w:link w:val="NotedefinCar"/>
    <w:uiPriority w:val="99"/>
    <w:rsid w:val="00F600CF"/>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F600CF"/>
    <w:rPr>
      <w:rFonts w:ascii="Times New Roman" w:eastAsia="SimSun" w:hAnsi="Times New Roman" w:cs="Times New Roman"/>
      <w:sz w:val="20"/>
      <w:szCs w:val="20"/>
      <w:lang w:eastAsia="zh-CN"/>
    </w:rPr>
  </w:style>
  <w:style w:type="character" w:styleId="Appeldenotedefin">
    <w:name w:val="endnote reference"/>
    <w:uiPriority w:val="99"/>
    <w:unhideWhenUsed/>
    <w:rsid w:val="00F600CF"/>
    <w:rPr>
      <w:vertAlign w:val="superscript"/>
    </w:rPr>
  </w:style>
  <w:style w:type="character" w:customStyle="1" w:styleId="ParagraphedelisteCar">
    <w:name w:val="Paragraphe de liste Car"/>
    <w:basedOn w:val="Policepardfaut"/>
    <w:link w:val="Paragraphedeliste"/>
    <w:uiPriority w:val="34"/>
    <w:locked/>
    <w:rsid w:val="00F600CF"/>
    <w:rPr>
      <w:rFonts w:ascii="Adrianne" w:eastAsia="Times New Roman" w:hAnsi="Adrianne" w:cs="Times New Roman"/>
      <w:sz w:val="44"/>
      <w:szCs w:val="44"/>
      <w:lang w:val="en-US"/>
    </w:rPr>
  </w:style>
  <w:style w:type="character" w:customStyle="1" w:styleId="a-size-extra-large">
    <w:name w:val="a-size-extra-large"/>
    <w:basedOn w:val="Policepardfaut"/>
    <w:rsid w:val="00F600C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2FDC3C4C3E24F7C8D3DEA781295C05B"/>
        <w:category>
          <w:name w:val="Général"/>
          <w:gallery w:val="placeholder"/>
        </w:category>
        <w:types>
          <w:type w:val="bbPlcHdr"/>
        </w:types>
        <w:behaviors>
          <w:behavior w:val="content"/>
        </w:behaviors>
        <w:guid w:val="{544A9360-5C1E-4AD5-9B59-63293970B090}"/>
      </w:docPartPr>
      <w:docPartBody>
        <w:p w:rsidR="00000000" w:rsidRDefault="00B70326" w:rsidP="00B70326">
          <w:pPr>
            <w:pStyle w:val="22FDC3C4C3E24F7C8D3DEA781295C05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Backslante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4A9B"/>
    <w:rsid w:val="00410BB1"/>
    <w:rsid w:val="005F186B"/>
    <w:rsid w:val="006C134D"/>
    <w:rsid w:val="009E4A9B"/>
    <w:rsid w:val="00B664F5"/>
    <w:rsid w:val="00B70326"/>
    <w:rsid w:val="00CF23B9"/>
    <w:rsid w:val="00EE1AA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3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3FC0BCC3F04144AAA1F53D3DB2E9CC">
    <w:name w:val="9B3FC0BCC3F04144AAA1F53D3DB2E9CC"/>
    <w:rsid w:val="009E4A9B"/>
  </w:style>
  <w:style w:type="paragraph" w:customStyle="1" w:styleId="22FDC3C4C3E24F7C8D3DEA781295C05B">
    <w:name w:val="22FDC3C4C3E24F7C8D3DEA781295C05B"/>
    <w:rsid w:val="00B7032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DBB1A-4BFB-4186-B059-478A885A1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1040</Words>
  <Characters>5725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الباب الثالث: مصطلحات التجارة الدولية</vt:lpstr>
    </vt:vector>
  </TitlesOfParts>
  <Company/>
  <LinksUpToDate>false</LinksUpToDate>
  <CharactersWithSpaces>6752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رقم 17 في عقود الأعمال                د.عبدلي نزار                                           2023/2024</dc:title>
  <dc:creator>ASUS vPro</dc:creator>
  <cp:lastModifiedBy>Acer</cp:lastModifiedBy>
  <cp:revision>3</cp:revision>
  <cp:lastPrinted>2021-04-28T16:45:00Z</cp:lastPrinted>
  <dcterms:created xsi:type="dcterms:W3CDTF">2023-12-17T17:36:00Z</dcterms:created>
  <dcterms:modified xsi:type="dcterms:W3CDTF">2023-12-17T17:38:00Z</dcterms:modified>
</cp:coreProperties>
</file>