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5F7" w:rsidRPr="001975F7" w:rsidRDefault="001975F7" w:rsidP="001975F7">
      <w:pPr>
        <w:spacing w:line="276" w:lineRule="auto"/>
        <w:ind w:firstLine="284"/>
        <w:jc w:val="center"/>
        <w:rPr>
          <w:rFonts w:ascii="Traditional Arabic" w:hAnsi="Traditional Arabic" w:cs="Traditional Arabic"/>
          <w:b/>
          <w:bCs/>
          <w:sz w:val="36"/>
          <w:szCs w:val="36"/>
          <w:u w:val="single"/>
          <w:rtl/>
          <w:lang w:bidi="ar-DZ"/>
        </w:rPr>
      </w:pPr>
      <w:r w:rsidRPr="001975F7">
        <w:rPr>
          <w:rFonts w:ascii="Traditional Arabic" w:hAnsi="Traditional Arabic" w:cs="Traditional Arabic" w:hint="cs"/>
          <w:b/>
          <w:bCs/>
          <w:sz w:val="36"/>
          <w:szCs w:val="36"/>
          <w:u w:val="single"/>
          <w:rtl/>
          <w:lang w:bidi="ar-DZ"/>
        </w:rPr>
        <w:t>محاضرات عقود الأعمال 2023- 2024</w:t>
      </w:r>
    </w:p>
    <w:p w:rsidR="001975F7" w:rsidRPr="001975F7" w:rsidRDefault="001975F7" w:rsidP="001975F7">
      <w:pPr>
        <w:spacing w:line="276" w:lineRule="auto"/>
        <w:ind w:firstLine="284"/>
        <w:jc w:val="center"/>
        <w:rPr>
          <w:rFonts w:ascii="Traditional Arabic" w:hAnsi="Traditional Arabic" w:cs="Traditional Arabic"/>
          <w:b/>
          <w:bCs/>
          <w:sz w:val="36"/>
          <w:szCs w:val="36"/>
          <w:u w:val="single"/>
          <w:lang w:bidi="ar-DZ"/>
        </w:rPr>
      </w:pPr>
      <w:r>
        <w:rPr>
          <w:rFonts w:ascii="Traditional Arabic" w:hAnsi="Traditional Arabic" w:cs="Traditional Arabic" w:hint="cs"/>
          <w:b/>
          <w:bCs/>
          <w:sz w:val="36"/>
          <w:szCs w:val="36"/>
          <w:u w:val="single"/>
          <w:rtl/>
          <w:lang w:bidi="ar-DZ"/>
        </w:rPr>
        <w:t xml:space="preserve">المحاضرة الخامسة: </w:t>
      </w:r>
      <w:r w:rsidRPr="001975F7">
        <w:rPr>
          <w:rFonts w:ascii="Traditional Arabic" w:hAnsi="Traditional Arabic" w:cs="Traditional Arabic" w:hint="cs"/>
          <w:b/>
          <w:bCs/>
          <w:sz w:val="36"/>
          <w:szCs w:val="36"/>
          <w:u w:val="single"/>
          <w:rtl/>
          <w:lang w:bidi="ar-DZ"/>
        </w:rPr>
        <w:t>عقد البوت</w:t>
      </w:r>
    </w:p>
    <w:p w:rsidR="001975F7" w:rsidRDefault="001975F7" w:rsidP="006C46C6">
      <w:pPr>
        <w:spacing w:line="276" w:lineRule="auto"/>
        <w:ind w:firstLine="284"/>
        <w:jc w:val="both"/>
        <w:rPr>
          <w:rFonts w:ascii="Traditional Arabic" w:hAnsi="Traditional Arabic" w:cs="Traditional Arabic"/>
          <w:sz w:val="36"/>
          <w:szCs w:val="36"/>
          <w:lang w:bidi="ar-DZ"/>
        </w:rPr>
      </w:pPr>
    </w:p>
    <w:p w:rsidR="006C46C6" w:rsidRPr="009E2DCF" w:rsidRDefault="006C46C6" w:rsidP="006C46C6">
      <w:pPr>
        <w:pStyle w:val="Paragraphedeliste"/>
        <w:bidi/>
        <w:spacing w:line="276" w:lineRule="auto"/>
        <w:ind w:left="-1"/>
        <w:jc w:val="both"/>
        <w:rPr>
          <w:rFonts w:ascii="Traditional Arabic" w:hAnsi="Traditional Arabic" w:cs="Traditional Arabic"/>
          <w:b/>
          <w:bCs/>
          <w:sz w:val="36"/>
          <w:szCs w:val="36"/>
          <w:rtl/>
          <w:lang w:bidi="ar-DZ"/>
        </w:rPr>
      </w:pPr>
      <w:r w:rsidRPr="00D60864">
        <w:rPr>
          <w:rFonts w:ascii="Traditional Arabic" w:hAnsi="Traditional Arabic" w:cs="Traditional Arabic"/>
          <w:b/>
          <w:bCs/>
          <w:sz w:val="36"/>
          <w:szCs w:val="36"/>
          <w:rtl/>
          <w:lang w:bidi="ar-DZ"/>
        </w:rPr>
        <w:t xml:space="preserve">المبحث الثاني : </w:t>
      </w:r>
      <w:r>
        <w:rPr>
          <w:rFonts w:ascii="Traditional Arabic" w:hAnsi="Traditional Arabic" w:cs="Traditional Arabic" w:hint="cs"/>
          <w:b/>
          <w:bCs/>
          <w:sz w:val="36"/>
          <w:szCs w:val="36"/>
          <w:rtl/>
          <w:lang w:bidi="ar-DZ"/>
        </w:rPr>
        <w:t>أ</w:t>
      </w:r>
      <w:r w:rsidRPr="00D60864">
        <w:rPr>
          <w:rFonts w:ascii="Traditional Arabic" w:hAnsi="Traditional Arabic" w:cs="Traditional Arabic"/>
          <w:b/>
          <w:bCs/>
          <w:sz w:val="36"/>
          <w:szCs w:val="36"/>
          <w:rtl/>
          <w:lang w:bidi="ar-DZ"/>
        </w:rPr>
        <w:t xml:space="preserve">شكال عقود البوت </w:t>
      </w:r>
      <w:r w:rsidRPr="001F1FE3">
        <w:rPr>
          <w:rFonts w:asciiTheme="majorBidi" w:hAnsiTheme="majorBidi" w:cstheme="majorBidi"/>
          <w:b/>
          <w:bCs/>
          <w:sz w:val="28"/>
          <w:szCs w:val="28"/>
          <w:lang w:bidi="ar-DZ"/>
        </w:rPr>
        <w:t>BOT</w:t>
      </w:r>
      <w:r>
        <w:rPr>
          <w:rFonts w:asciiTheme="majorBidi" w:hAnsiTheme="majorBidi" w:cstheme="majorBidi" w:hint="cs"/>
          <w:b/>
          <w:bCs/>
          <w:sz w:val="28"/>
          <w:szCs w:val="28"/>
          <w:rtl/>
          <w:lang w:bidi="ar-DZ"/>
        </w:rPr>
        <w:t xml:space="preserve"> </w:t>
      </w:r>
      <w:r w:rsidRPr="00D60864">
        <w:rPr>
          <w:rFonts w:ascii="Traditional Arabic" w:hAnsi="Traditional Arabic" w:cs="Traditional Arabic"/>
          <w:b/>
          <w:bCs/>
          <w:sz w:val="36"/>
          <w:szCs w:val="36"/>
          <w:rtl/>
          <w:lang w:bidi="ar-DZ"/>
        </w:rPr>
        <w:t xml:space="preserve">وتمييزها عن بعض العقود </w:t>
      </w:r>
      <w:r>
        <w:rPr>
          <w:rFonts w:ascii="Traditional Arabic" w:hAnsi="Traditional Arabic" w:cs="Traditional Arabic" w:hint="cs"/>
          <w:b/>
          <w:bCs/>
          <w:sz w:val="36"/>
          <w:szCs w:val="36"/>
          <w:rtl/>
          <w:lang w:bidi="ar-DZ"/>
        </w:rPr>
        <w:t>المشابهة لها.</w:t>
      </w:r>
      <w:r w:rsidRPr="00D60864">
        <w:rPr>
          <w:rFonts w:ascii="Traditional Arabic" w:hAnsi="Traditional Arabic" w:cs="Traditional Arabic"/>
          <w:b/>
          <w:bCs/>
          <w:sz w:val="36"/>
          <w:szCs w:val="36"/>
          <w:rtl/>
          <w:lang w:bidi="ar-DZ"/>
        </w:rPr>
        <w:t xml:space="preserve"> </w:t>
      </w:r>
    </w:p>
    <w:p w:rsidR="007C4112" w:rsidRDefault="006C46C6" w:rsidP="003E04AE">
      <w:pPr>
        <w:pStyle w:val="Paragraphedeliste"/>
        <w:bidi/>
        <w:spacing w:line="276" w:lineRule="auto"/>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لقد </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فرز الواقع العملي صيغ قانونية</w:t>
      </w:r>
      <w:r>
        <w:rPr>
          <w:rFonts w:ascii="Traditional Arabic" w:hAnsi="Traditional Arabic" w:cs="Traditional Arabic"/>
          <w:sz w:val="36"/>
          <w:szCs w:val="36"/>
          <w:rtl/>
          <w:lang w:bidi="ar-DZ"/>
        </w:rPr>
        <w:t xml:space="preserve"> مشتقة من عقد البوت في صورته ال</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صلية</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في بعض </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و كل عناصره</w:t>
      </w:r>
      <w:r>
        <w:rPr>
          <w:rFonts w:ascii="Traditional Arabic" w:hAnsi="Traditional Arabic" w:cs="Traditional Arabic" w:hint="cs"/>
          <w:sz w:val="36"/>
          <w:szCs w:val="36"/>
          <w:rtl/>
          <w:lang w:bidi="ar-DZ"/>
        </w:rPr>
        <w:t>،</w:t>
      </w:r>
      <w:r w:rsidRPr="00D60864">
        <w:rPr>
          <w:rFonts w:ascii="Traditional Arabic" w:hAnsi="Traditional Arabic" w:cs="Traditional Arabic"/>
          <w:sz w:val="36"/>
          <w:szCs w:val="36"/>
          <w:rtl/>
          <w:lang w:bidi="ar-DZ"/>
        </w:rPr>
        <w:t xml:space="preserve"> ونظرا للتشابه الموجود بين عقد البوت وبعض العقود الأخرى ف</w:t>
      </w:r>
      <w:r>
        <w:rPr>
          <w:rFonts w:ascii="Traditional Arabic" w:hAnsi="Traditional Arabic" w:cs="Traditional Arabic" w:hint="cs"/>
          <w:sz w:val="36"/>
          <w:szCs w:val="36"/>
          <w:rtl/>
          <w:lang w:bidi="ar-DZ"/>
        </w:rPr>
        <w:t>إن</w:t>
      </w:r>
      <w:r w:rsidRPr="00D60864">
        <w:rPr>
          <w:rFonts w:ascii="Traditional Arabic" w:hAnsi="Traditional Arabic" w:cs="Traditional Arabic"/>
          <w:sz w:val="36"/>
          <w:szCs w:val="36"/>
          <w:rtl/>
          <w:lang w:bidi="ar-DZ"/>
        </w:rPr>
        <w:t xml:space="preserve">ه بات من الضروري </w:t>
      </w:r>
      <w:r>
        <w:rPr>
          <w:rFonts w:ascii="Traditional Arabic" w:hAnsi="Traditional Arabic" w:cs="Traditional Arabic" w:hint="cs"/>
          <w:sz w:val="36"/>
          <w:szCs w:val="36"/>
          <w:rtl/>
          <w:lang w:bidi="ar-DZ"/>
        </w:rPr>
        <w:t>إظ</w:t>
      </w:r>
      <w:r w:rsidRPr="00D60864">
        <w:rPr>
          <w:rFonts w:ascii="Traditional Arabic" w:hAnsi="Traditional Arabic" w:cs="Traditional Arabic"/>
          <w:sz w:val="36"/>
          <w:szCs w:val="36"/>
          <w:rtl/>
          <w:lang w:bidi="ar-DZ"/>
        </w:rPr>
        <w:t>هار مختلف الخصوصيات التي ينفرد بها كل عقد</w:t>
      </w:r>
      <w:r>
        <w:rPr>
          <w:rStyle w:val="Appelnotedebasdep"/>
          <w:rFonts w:ascii="Traditional Arabic" w:hAnsi="Traditional Arabic" w:cs="Traditional Arabic"/>
          <w:sz w:val="36"/>
          <w:szCs w:val="36"/>
          <w:rtl/>
          <w:lang w:bidi="ar-DZ"/>
        </w:rPr>
        <w:footnoteReference w:id="1"/>
      </w:r>
      <w:r w:rsidRPr="00D60864">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p w:rsidR="006C46C6" w:rsidRDefault="006C46C6" w:rsidP="007C4112">
      <w:pPr>
        <w:pStyle w:val="Paragraphedeliste"/>
        <w:bidi/>
        <w:spacing w:line="276" w:lineRule="auto"/>
        <w:ind w:left="-1"/>
        <w:rPr>
          <w:rFonts w:ascii="Traditional Arabic" w:hAnsi="Traditional Arabic" w:cs="Traditional Arabic"/>
          <w:sz w:val="36"/>
          <w:szCs w:val="36"/>
          <w:rtl/>
          <w:lang w:bidi="ar-DZ"/>
        </w:rPr>
      </w:pPr>
      <w:r w:rsidRPr="009E2DCF">
        <w:rPr>
          <w:rFonts w:ascii="Traditional Arabic" w:hAnsi="Traditional Arabic" w:cs="Traditional Arabic"/>
          <w:b/>
          <w:bCs/>
          <w:sz w:val="36"/>
          <w:szCs w:val="36"/>
          <w:rtl/>
          <w:lang w:bidi="ar-DZ"/>
        </w:rPr>
        <w:t>المطلب الأول:</w:t>
      </w:r>
      <w:r>
        <w:rPr>
          <w:rFonts w:ascii="Traditional Arabic" w:hAnsi="Traditional Arabic" w:cs="Traditional Arabic" w:hint="cs"/>
          <w:b/>
          <w:bCs/>
          <w:sz w:val="36"/>
          <w:szCs w:val="36"/>
          <w:rtl/>
          <w:lang w:bidi="ar-DZ"/>
        </w:rPr>
        <w:t xml:space="preserve"> أشكال</w:t>
      </w:r>
      <w:r w:rsidRPr="009E2DCF">
        <w:rPr>
          <w:rFonts w:ascii="Traditional Arabic" w:hAnsi="Traditional Arabic" w:cs="Traditional Arabic"/>
          <w:b/>
          <w:bCs/>
          <w:sz w:val="36"/>
          <w:szCs w:val="36"/>
          <w:rtl/>
          <w:lang w:bidi="ar-DZ"/>
        </w:rPr>
        <w:t xml:space="preserve"> عقد </w:t>
      </w:r>
      <w:r w:rsidRPr="00D60864">
        <w:rPr>
          <w:rFonts w:ascii="Traditional Arabic" w:hAnsi="Traditional Arabic" w:cs="Traditional Arabic"/>
          <w:b/>
          <w:bCs/>
          <w:sz w:val="36"/>
          <w:szCs w:val="36"/>
          <w:rtl/>
          <w:lang w:bidi="ar-DZ"/>
        </w:rPr>
        <w:t xml:space="preserve">البوت </w:t>
      </w:r>
      <w:r w:rsidRPr="001F1FE3">
        <w:rPr>
          <w:rFonts w:asciiTheme="majorBidi" w:hAnsiTheme="majorBidi" w:cstheme="majorBidi"/>
          <w:b/>
          <w:bCs/>
          <w:sz w:val="28"/>
          <w:szCs w:val="28"/>
          <w:lang w:bidi="ar-DZ"/>
        </w:rPr>
        <w:t>BOT</w:t>
      </w: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w:t>
      </w:r>
    </w:p>
    <w:p w:rsidR="006C46C6" w:rsidRDefault="006C46C6" w:rsidP="006C46C6">
      <w:pPr>
        <w:pStyle w:val="Paragraphedeliste"/>
        <w:bidi/>
        <w:spacing w:line="276" w:lineRule="auto"/>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9E2DCF">
        <w:rPr>
          <w:rFonts w:ascii="Traditional Arabic" w:hAnsi="Traditional Arabic" w:cs="Traditional Arabic"/>
          <w:sz w:val="36"/>
          <w:szCs w:val="36"/>
          <w:rtl/>
          <w:lang w:bidi="ar-DZ"/>
        </w:rPr>
        <w:t>تعتمد الدول في نظام تع</w:t>
      </w:r>
      <w:r>
        <w:rPr>
          <w:rFonts w:ascii="Traditional Arabic" w:hAnsi="Traditional Arabic" w:cs="Traditional Arabic" w:hint="cs"/>
          <w:sz w:val="36"/>
          <w:szCs w:val="36"/>
          <w:rtl/>
          <w:lang w:bidi="ar-DZ"/>
        </w:rPr>
        <w:t>ا</w:t>
      </w:r>
      <w:r w:rsidRPr="009E2DCF">
        <w:rPr>
          <w:rFonts w:ascii="Traditional Arabic" w:hAnsi="Traditional Arabic" w:cs="Traditional Arabic"/>
          <w:sz w:val="36"/>
          <w:szCs w:val="36"/>
          <w:rtl/>
          <w:lang w:bidi="ar-DZ"/>
        </w:rPr>
        <w:t xml:space="preserve">قدها </w:t>
      </w:r>
      <w:r>
        <w:rPr>
          <w:rFonts w:ascii="Traditional Arabic" w:hAnsi="Traditional Arabic" w:cs="Traditional Arabic" w:hint="cs"/>
          <w:sz w:val="36"/>
          <w:szCs w:val="36"/>
          <w:rtl/>
          <w:lang w:bidi="ar-DZ"/>
        </w:rPr>
        <w:t xml:space="preserve">عن طريق البوت </w:t>
      </w:r>
      <w:r w:rsidRPr="00355EFA">
        <w:rPr>
          <w:rFonts w:asciiTheme="majorBidi" w:hAnsiTheme="majorBidi" w:cstheme="majorBidi"/>
          <w:sz w:val="28"/>
          <w:szCs w:val="28"/>
          <w:lang w:bidi="ar-DZ"/>
        </w:rPr>
        <w:t>BOT</w:t>
      </w:r>
      <w:r w:rsidRPr="009E2DCF">
        <w:rPr>
          <w:rFonts w:ascii="Traditional Arabic" w:hAnsi="Traditional Arabic" w:cs="Traditional Arabic"/>
          <w:sz w:val="36"/>
          <w:szCs w:val="36"/>
          <w:rtl/>
          <w:lang w:bidi="ar-DZ"/>
        </w:rPr>
        <w:t xml:space="preserve"> على </w:t>
      </w:r>
      <w:r>
        <w:rPr>
          <w:rFonts w:ascii="Traditional Arabic" w:hAnsi="Traditional Arabic" w:cs="Traditional Arabic" w:hint="cs"/>
          <w:sz w:val="36"/>
          <w:szCs w:val="36"/>
          <w:rtl/>
          <w:lang w:bidi="ar-DZ"/>
        </w:rPr>
        <w:t>ال</w:t>
      </w:r>
      <w:r w:rsidRPr="009E2DCF">
        <w:rPr>
          <w:rFonts w:ascii="Traditional Arabic" w:hAnsi="Traditional Arabic" w:cs="Traditional Arabic"/>
          <w:sz w:val="36"/>
          <w:szCs w:val="36"/>
          <w:rtl/>
          <w:lang w:bidi="ar-DZ"/>
        </w:rPr>
        <w:t>كثير من الصيغ</w:t>
      </w:r>
      <w:r>
        <w:rPr>
          <w:rFonts w:ascii="Traditional Arabic" w:hAnsi="Traditional Arabic" w:cs="Traditional Arabic" w:hint="cs"/>
          <w:sz w:val="36"/>
          <w:szCs w:val="36"/>
          <w:rtl/>
          <w:lang w:bidi="ar-DZ"/>
        </w:rPr>
        <w:t xml:space="preserve">، سواء إذا تعلق الأمر بإقامة مشاريع جديدة وهذا ما سنتناوله في </w:t>
      </w:r>
      <w:r w:rsidRPr="00355EFA">
        <w:rPr>
          <w:rFonts w:ascii="Traditional Arabic" w:hAnsi="Traditional Arabic" w:cs="Traditional Arabic" w:hint="cs"/>
          <w:b/>
          <w:bCs/>
          <w:sz w:val="36"/>
          <w:szCs w:val="36"/>
          <w:rtl/>
          <w:lang w:bidi="ar-DZ"/>
        </w:rPr>
        <w:t>الفرع الأول</w:t>
      </w:r>
      <w:r>
        <w:rPr>
          <w:rFonts w:ascii="Traditional Arabic" w:hAnsi="Traditional Arabic" w:cs="Traditional Arabic" w:hint="cs"/>
          <w:sz w:val="36"/>
          <w:szCs w:val="36"/>
          <w:rtl/>
          <w:lang w:bidi="ar-DZ"/>
        </w:rPr>
        <w:t xml:space="preserve">، أو في تكملة إنجاز مشاريع قيد الإنشاء أو مشاريع قائمة وهو ما سنخصص له </w:t>
      </w:r>
      <w:r w:rsidRPr="00355EFA">
        <w:rPr>
          <w:rFonts w:ascii="Traditional Arabic" w:hAnsi="Traditional Arabic" w:cs="Traditional Arabic" w:hint="cs"/>
          <w:b/>
          <w:bCs/>
          <w:sz w:val="36"/>
          <w:szCs w:val="36"/>
          <w:rtl/>
          <w:lang w:bidi="ar-DZ"/>
        </w:rPr>
        <w:t>الفرع الثاني</w:t>
      </w:r>
      <w:r>
        <w:rPr>
          <w:rFonts w:ascii="Traditional Arabic" w:hAnsi="Traditional Arabic" w:cs="Traditional Arabic" w:hint="cs"/>
          <w:sz w:val="36"/>
          <w:szCs w:val="36"/>
          <w:rtl/>
          <w:lang w:bidi="ar-DZ"/>
        </w:rPr>
        <w:t xml:space="preserve">. </w:t>
      </w:r>
    </w:p>
    <w:p w:rsidR="006C46C6" w:rsidRDefault="006C46C6" w:rsidP="006C46C6">
      <w:pPr>
        <w:pStyle w:val="Paragraphedeliste"/>
        <w:bidi/>
        <w:spacing w:line="276" w:lineRule="auto"/>
        <w:ind w:left="-1"/>
        <w:jc w:val="both"/>
        <w:rPr>
          <w:rFonts w:ascii="Traditional Arabic" w:hAnsi="Traditional Arabic" w:cs="Traditional Arabic"/>
          <w:b/>
          <w:bCs/>
          <w:sz w:val="36"/>
          <w:szCs w:val="36"/>
          <w:rtl/>
          <w:lang w:bidi="ar-DZ"/>
        </w:rPr>
      </w:pPr>
      <w:r w:rsidRPr="009E2DCF">
        <w:rPr>
          <w:rFonts w:ascii="Traditional Arabic" w:hAnsi="Traditional Arabic" w:cs="Traditional Arabic"/>
          <w:b/>
          <w:bCs/>
          <w:sz w:val="36"/>
          <w:szCs w:val="36"/>
          <w:rtl/>
          <w:lang w:bidi="ar-DZ"/>
        </w:rPr>
        <w:t>الفرع الأول</w:t>
      </w:r>
      <w:r>
        <w:rPr>
          <w:rFonts w:ascii="Traditional Arabic" w:hAnsi="Traditional Arabic" w:cs="Traditional Arabic" w:hint="cs"/>
          <w:b/>
          <w:bCs/>
          <w:sz w:val="36"/>
          <w:szCs w:val="36"/>
          <w:rtl/>
          <w:lang w:bidi="ar-DZ"/>
        </w:rPr>
        <w:t xml:space="preserve">: </w:t>
      </w:r>
      <w:r w:rsidRPr="009E2DCF">
        <w:rPr>
          <w:rFonts w:ascii="Traditional Arabic" w:hAnsi="Traditional Arabic" w:cs="Traditional Arabic"/>
          <w:b/>
          <w:bCs/>
          <w:sz w:val="36"/>
          <w:szCs w:val="36"/>
          <w:rtl/>
          <w:lang w:bidi="ar-DZ"/>
        </w:rPr>
        <w:t>ال</w:t>
      </w:r>
      <w:r w:rsidRPr="009E2DCF">
        <w:rPr>
          <w:rFonts w:ascii="Traditional Arabic" w:hAnsi="Traditional Arabic" w:cs="Traditional Arabic" w:hint="cs"/>
          <w:b/>
          <w:bCs/>
          <w:sz w:val="36"/>
          <w:szCs w:val="36"/>
          <w:rtl/>
          <w:lang w:bidi="ar-DZ"/>
        </w:rPr>
        <w:t>أ</w:t>
      </w:r>
      <w:r w:rsidRPr="009E2DCF">
        <w:rPr>
          <w:rFonts w:ascii="Traditional Arabic" w:hAnsi="Traditional Arabic" w:cs="Traditional Arabic"/>
          <w:b/>
          <w:bCs/>
          <w:sz w:val="36"/>
          <w:szCs w:val="36"/>
          <w:rtl/>
          <w:lang w:bidi="ar-DZ"/>
        </w:rPr>
        <w:t>شكال التعاقدية المنصبة على مشاريع جديدة</w:t>
      </w:r>
      <w:r>
        <w:rPr>
          <w:rFonts w:ascii="Traditional Arabic" w:hAnsi="Traditional Arabic" w:cs="Traditional Arabic" w:hint="cs"/>
          <w:b/>
          <w:bCs/>
          <w:sz w:val="36"/>
          <w:szCs w:val="36"/>
          <w:rtl/>
          <w:lang w:bidi="ar-DZ"/>
        </w:rPr>
        <w:t xml:space="preserve">: </w:t>
      </w:r>
    </w:p>
    <w:p w:rsidR="006C46C6" w:rsidRPr="006F241D" w:rsidRDefault="006C46C6" w:rsidP="006C46C6">
      <w:pPr>
        <w:pStyle w:val="Paragraphedeliste"/>
        <w:bidi/>
        <w:spacing w:line="276" w:lineRule="auto"/>
        <w:ind w:left="0" w:firstLine="284"/>
        <w:jc w:val="both"/>
        <w:rPr>
          <w:rFonts w:ascii="Traditional Arabic" w:hAnsi="Traditional Arabic" w:cs="Traditional Arabic"/>
          <w:b/>
          <w:bCs/>
          <w:sz w:val="36"/>
          <w:szCs w:val="36"/>
          <w:rtl/>
          <w:lang w:bidi="ar-DZ"/>
        </w:rPr>
      </w:pPr>
      <w:r w:rsidRPr="006F241D">
        <w:rPr>
          <w:rFonts w:ascii="Traditional Arabic" w:hAnsi="Traditional Arabic" w:cs="Traditional Arabic" w:hint="cs"/>
          <w:sz w:val="36"/>
          <w:szCs w:val="36"/>
          <w:rtl/>
          <w:lang w:bidi="ar-DZ"/>
        </w:rPr>
        <w:t>توجد العديد من الاشكال التعاقدية</w:t>
      </w:r>
      <w:r>
        <w:rPr>
          <w:rFonts w:ascii="Traditional Arabic" w:hAnsi="Traditional Arabic" w:cs="Traditional Arabic" w:hint="cs"/>
          <w:sz w:val="36"/>
          <w:szCs w:val="36"/>
          <w:rtl/>
          <w:lang w:bidi="ar-DZ"/>
        </w:rPr>
        <w:t xml:space="preserve"> التي تستقطب إنشاء مشاريع جديدة</w:t>
      </w:r>
      <w:r w:rsidRPr="006F241D">
        <w:rPr>
          <w:rFonts w:ascii="Traditional Arabic" w:hAnsi="Traditional Arabic" w:cs="Traditional Arabic" w:hint="cs"/>
          <w:sz w:val="36"/>
          <w:szCs w:val="36"/>
          <w:rtl/>
          <w:lang w:bidi="ar-DZ"/>
        </w:rPr>
        <w:t xml:space="preserve">، نذكر من بينها </w:t>
      </w:r>
      <w:r w:rsidRPr="006F241D">
        <w:rPr>
          <w:rFonts w:ascii="Traditional Arabic" w:hAnsi="Traditional Arabic" w:cs="Traditional Arabic" w:hint="cs"/>
          <w:b/>
          <w:bCs/>
          <w:sz w:val="36"/>
          <w:szCs w:val="36"/>
          <w:rtl/>
          <w:lang w:bidi="ar-DZ"/>
        </w:rPr>
        <w:t>أولا</w:t>
      </w:r>
      <w:r>
        <w:rPr>
          <w:rFonts w:ascii="Traditional Arabic" w:hAnsi="Traditional Arabic" w:cs="Traditional Arabic" w:hint="cs"/>
          <w:sz w:val="36"/>
          <w:szCs w:val="36"/>
          <w:rtl/>
          <w:lang w:bidi="ar-DZ"/>
        </w:rPr>
        <w:t xml:space="preserve"> </w:t>
      </w:r>
      <w:r w:rsidRPr="006F241D">
        <w:rPr>
          <w:rFonts w:ascii="Traditional Arabic" w:hAnsi="Traditional Arabic" w:cs="Traditional Arabic"/>
          <w:sz w:val="36"/>
          <w:szCs w:val="36"/>
          <w:rtl/>
          <w:lang w:bidi="ar-DZ"/>
        </w:rPr>
        <w:t>عقود البناء والتشغيل والتمليك ونقل الملكية (</w:t>
      </w:r>
      <w:r w:rsidRPr="006F241D">
        <w:rPr>
          <w:rFonts w:asciiTheme="majorBidi" w:hAnsiTheme="majorBidi" w:cstheme="majorBidi"/>
          <w:sz w:val="28"/>
          <w:szCs w:val="28"/>
          <w:lang w:bidi="ar-DZ"/>
        </w:rPr>
        <w:t>BOOT</w:t>
      </w:r>
      <w:r w:rsidRPr="006F241D">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6F241D">
        <w:rPr>
          <w:rFonts w:ascii="Traditional Arabic" w:hAnsi="Traditional Arabic" w:cs="Traditional Arabic"/>
          <w:sz w:val="36"/>
          <w:szCs w:val="36"/>
          <w:rtl/>
          <w:lang w:bidi="ar-DZ"/>
        </w:rPr>
        <w:t>عقود البناء والتشغيل وتجديد الامتياز (</w:t>
      </w:r>
      <w:r w:rsidRPr="006F241D">
        <w:rPr>
          <w:rFonts w:asciiTheme="majorBidi" w:hAnsiTheme="majorBidi" w:cstheme="majorBidi"/>
          <w:sz w:val="28"/>
          <w:szCs w:val="28"/>
          <w:lang w:bidi="ar-DZ"/>
        </w:rPr>
        <w:t>BOR</w:t>
      </w:r>
      <w:r w:rsidRPr="006F241D">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6F241D">
        <w:rPr>
          <w:rFonts w:ascii="Traditional Arabic" w:hAnsi="Traditional Arabic" w:cs="Traditional Arabic" w:hint="cs"/>
          <w:b/>
          <w:bCs/>
          <w:sz w:val="36"/>
          <w:szCs w:val="36"/>
          <w:rtl/>
          <w:lang w:bidi="ar-DZ"/>
        </w:rPr>
        <w:t>ثانيا</w:t>
      </w:r>
      <w:r>
        <w:rPr>
          <w:rFonts w:ascii="Traditional Arabic" w:hAnsi="Traditional Arabic" w:cs="Traditional Arabic" w:hint="cs"/>
          <w:sz w:val="36"/>
          <w:szCs w:val="36"/>
          <w:rtl/>
          <w:lang w:bidi="ar-DZ"/>
        </w:rPr>
        <w:t xml:space="preserve">، </w:t>
      </w:r>
      <w:r w:rsidRPr="006F241D">
        <w:rPr>
          <w:rFonts w:ascii="Traditional Arabic" w:hAnsi="Traditional Arabic" w:cs="Traditional Arabic"/>
          <w:sz w:val="36"/>
          <w:szCs w:val="36"/>
          <w:rtl/>
          <w:lang w:bidi="ar-DZ"/>
        </w:rPr>
        <w:t>عقود التملك المرحلي، التأجير التمويلي والتحويل</w:t>
      </w:r>
      <w:r w:rsidRPr="006F241D">
        <w:rPr>
          <w:rFonts w:asciiTheme="majorBidi" w:hAnsiTheme="majorBidi" w:cstheme="majorBidi"/>
          <w:sz w:val="28"/>
          <w:szCs w:val="28"/>
          <w:lang w:bidi="ar-DZ"/>
        </w:rPr>
        <w:t xml:space="preserve"> </w:t>
      </w:r>
      <w:r w:rsidRPr="006F241D">
        <w:rPr>
          <w:rFonts w:ascii="Traditional Arabic" w:hAnsi="Traditional Arabic" w:cs="Traditional Arabic"/>
          <w:sz w:val="36"/>
          <w:szCs w:val="36"/>
          <w:rtl/>
          <w:lang w:bidi="ar-DZ"/>
        </w:rPr>
        <w:t>(</w:t>
      </w:r>
      <w:r w:rsidRPr="006F241D">
        <w:rPr>
          <w:rFonts w:asciiTheme="majorBidi" w:hAnsiTheme="majorBidi" w:cstheme="majorBidi"/>
          <w:sz w:val="28"/>
          <w:szCs w:val="28"/>
          <w:lang w:bidi="ar-DZ"/>
        </w:rPr>
        <w:t>BOLT</w:t>
      </w:r>
      <w:r w:rsidRPr="006F241D">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6F241D">
        <w:rPr>
          <w:rFonts w:ascii="Traditional Arabic" w:hAnsi="Traditional Arabic" w:cs="Traditional Arabic" w:hint="cs"/>
          <w:b/>
          <w:bCs/>
          <w:sz w:val="36"/>
          <w:szCs w:val="36"/>
          <w:rtl/>
          <w:lang w:bidi="ar-DZ"/>
        </w:rPr>
        <w:t>ثالثا</w:t>
      </w:r>
      <w:r>
        <w:rPr>
          <w:rFonts w:ascii="Traditional Arabic" w:hAnsi="Traditional Arabic" w:cs="Traditional Arabic" w:hint="cs"/>
          <w:sz w:val="36"/>
          <w:szCs w:val="36"/>
          <w:rtl/>
          <w:lang w:bidi="ar-DZ"/>
        </w:rPr>
        <w:t xml:space="preserve">، </w:t>
      </w:r>
      <w:r w:rsidRPr="007A5BBC">
        <w:rPr>
          <w:rFonts w:ascii="Traditional Arabic" w:hAnsi="Traditional Arabic" w:cs="Traditional Arabic"/>
          <w:sz w:val="36"/>
          <w:szCs w:val="36"/>
          <w:rtl/>
          <w:lang w:bidi="ar-DZ"/>
        </w:rPr>
        <w:t>عقود التصميم والبناء والتمويل والتشغيل</w:t>
      </w:r>
      <w:r w:rsidRPr="007A5BBC">
        <w:rPr>
          <w:rFonts w:ascii="Traditional Arabic" w:hAnsi="Traditional Arabic" w:cs="Traditional Arabic" w:hint="cs"/>
          <w:sz w:val="36"/>
          <w:szCs w:val="36"/>
          <w:rtl/>
          <w:lang w:bidi="ar-DZ"/>
        </w:rPr>
        <w:t xml:space="preserve"> (</w:t>
      </w:r>
      <w:r w:rsidRPr="007A5BBC">
        <w:rPr>
          <w:rFonts w:asciiTheme="majorBidi" w:hAnsiTheme="majorBidi" w:cstheme="majorBidi"/>
          <w:sz w:val="28"/>
          <w:szCs w:val="28"/>
          <w:lang w:bidi="ar-DZ"/>
        </w:rPr>
        <w:t>DBFO</w:t>
      </w:r>
      <w:r w:rsidRPr="007A5BBC">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Pr="007A5BBC">
        <w:rPr>
          <w:rFonts w:ascii="Traditional Arabic" w:hAnsi="Traditional Arabic" w:cs="Traditional Arabic" w:hint="cs"/>
          <w:b/>
          <w:bCs/>
          <w:sz w:val="36"/>
          <w:szCs w:val="36"/>
          <w:rtl/>
          <w:lang w:bidi="ar-DZ"/>
        </w:rPr>
        <w:t>رابعا</w:t>
      </w:r>
      <w:r w:rsidRPr="00FD7866">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w:t>
      </w:r>
      <w:r w:rsidRPr="00FD7866">
        <w:rPr>
          <w:rFonts w:ascii="Traditional Arabic" w:hAnsi="Traditional Arabic" w:cs="Traditional Arabic"/>
          <w:sz w:val="36"/>
          <w:szCs w:val="36"/>
          <w:rtl/>
          <w:lang w:bidi="ar-DZ"/>
        </w:rPr>
        <w:t>عقود بناء، تأجير، تحويل</w:t>
      </w:r>
      <w:r w:rsidRPr="00FD7866">
        <w:rPr>
          <w:rFonts w:ascii="Traditional Arabic" w:hAnsi="Traditional Arabic" w:cs="Traditional Arabic" w:hint="cs"/>
          <w:sz w:val="36"/>
          <w:szCs w:val="36"/>
          <w:rtl/>
          <w:lang w:bidi="ar-DZ"/>
        </w:rPr>
        <w:t xml:space="preserve"> (</w:t>
      </w:r>
      <w:r w:rsidRPr="00FD7866">
        <w:rPr>
          <w:rFonts w:asciiTheme="majorBidi" w:hAnsiTheme="majorBidi" w:cstheme="majorBidi"/>
          <w:sz w:val="28"/>
          <w:szCs w:val="28"/>
          <w:lang w:bidi="ar-DZ"/>
        </w:rPr>
        <w:t>BLT</w:t>
      </w:r>
      <w:r w:rsidRPr="00FD7866">
        <w:rPr>
          <w:rFonts w:ascii="Traditional Arabic" w:hAnsi="Traditional Arabic" w:cs="Traditional Arabic" w:hint="cs"/>
          <w:sz w:val="36"/>
          <w:szCs w:val="36"/>
          <w:rtl/>
          <w:lang w:bidi="ar-DZ"/>
        </w:rPr>
        <w:t>)</w:t>
      </w:r>
      <w:r>
        <w:rPr>
          <w:rFonts w:ascii="Traditional Arabic" w:hAnsi="Traditional Arabic" w:cs="Traditional Arabic" w:hint="cs"/>
          <w:b/>
          <w:bCs/>
          <w:sz w:val="36"/>
          <w:szCs w:val="36"/>
          <w:rtl/>
          <w:lang w:bidi="ar-DZ"/>
        </w:rPr>
        <w:t xml:space="preserve"> </w:t>
      </w:r>
      <w:r w:rsidRPr="002159A6">
        <w:rPr>
          <w:rFonts w:ascii="Traditional Arabic" w:hAnsi="Traditional Arabic" w:cs="Traditional Arabic" w:hint="cs"/>
          <w:sz w:val="36"/>
          <w:szCs w:val="36"/>
          <w:rtl/>
          <w:lang w:bidi="ar-DZ"/>
        </w:rPr>
        <w:t>أو</w:t>
      </w:r>
      <w:r w:rsidRPr="00BF7E46">
        <w:rPr>
          <w:rFonts w:ascii="Traditional Arabic" w:hAnsi="Traditional Arabic" w:cs="Traditional Arabic" w:hint="cs"/>
          <w:sz w:val="36"/>
          <w:szCs w:val="36"/>
          <w:rtl/>
          <w:lang w:bidi="ar-DZ"/>
        </w:rPr>
        <w:t xml:space="preserve"> (</w:t>
      </w:r>
      <w:r w:rsidRPr="00BF7E46">
        <w:rPr>
          <w:rFonts w:asciiTheme="majorBidi" w:hAnsiTheme="majorBidi" w:cstheme="majorBidi"/>
          <w:sz w:val="28"/>
          <w:szCs w:val="28"/>
          <w:lang w:bidi="ar-DZ"/>
        </w:rPr>
        <w:t>BRT</w:t>
      </w:r>
      <w:r w:rsidRPr="00BF7E46">
        <w:rPr>
          <w:rFonts w:ascii="Traditional Arabic" w:hAnsi="Traditional Arabic" w:cs="Traditional Arabic" w:hint="cs"/>
          <w:sz w:val="36"/>
          <w:szCs w:val="36"/>
          <w:rtl/>
          <w:lang w:bidi="ar-DZ"/>
        </w:rPr>
        <w:t>)</w:t>
      </w:r>
      <w:r>
        <w:rPr>
          <w:rFonts w:ascii="Traditional Arabic" w:hAnsi="Traditional Arabic" w:cs="Traditional Arabic" w:hint="cs"/>
          <w:b/>
          <w:bCs/>
          <w:sz w:val="36"/>
          <w:szCs w:val="36"/>
          <w:rtl/>
          <w:lang w:bidi="ar-DZ"/>
        </w:rPr>
        <w:t xml:space="preserve"> خامسا. </w:t>
      </w:r>
    </w:p>
    <w:p w:rsidR="006C46C6" w:rsidRDefault="006C46C6" w:rsidP="006C46C6">
      <w:pPr>
        <w:pStyle w:val="Paragraphedeliste"/>
        <w:bidi/>
        <w:spacing w:line="276" w:lineRule="auto"/>
        <w:ind w:left="-1"/>
        <w:jc w:val="both"/>
        <w:rPr>
          <w:rFonts w:ascii="Traditional Arabic" w:hAnsi="Traditional Arabic" w:cs="Traditional Arabic"/>
          <w:sz w:val="36"/>
          <w:szCs w:val="36"/>
          <w:rtl/>
          <w:lang w:bidi="ar-DZ"/>
        </w:rPr>
      </w:pPr>
      <w:r w:rsidRPr="009E2DCF">
        <w:rPr>
          <w:rFonts w:ascii="Traditional Arabic" w:hAnsi="Traditional Arabic" w:cs="Traditional Arabic"/>
          <w:b/>
          <w:bCs/>
          <w:sz w:val="36"/>
          <w:szCs w:val="36"/>
          <w:rtl/>
          <w:lang w:bidi="ar-DZ"/>
        </w:rPr>
        <w:t>أولا:عقود البناء والتشغيل والتمليك ونقل الملكية (</w:t>
      </w:r>
      <w:r w:rsidRPr="009E2DCF">
        <w:rPr>
          <w:rFonts w:asciiTheme="majorBidi" w:hAnsiTheme="majorBidi" w:cstheme="majorBidi"/>
          <w:b/>
          <w:bCs/>
          <w:sz w:val="28"/>
          <w:szCs w:val="28"/>
          <w:lang w:bidi="ar-DZ"/>
        </w:rPr>
        <w:t>BOOT</w:t>
      </w:r>
      <w:r w:rsidRPr="009E2DCF">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w:t>
      </w:r>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                                                    </w:t>
      </w:r>
    </w:p>
    <w:p w:rsidR="006C46C6" w:rsidRPr="00D60864" w:rsidRDefault="006C46C6" w:rsidP="006C46C6">
      <w:pPr>
        <w:pStyle w:val="Paragraphedeliste"/>
        <w:bidi/>
        <w:spacing w:after="0" w:line="276" w:lineRule="auto"/>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الم</w:t>
      </w:r>
      <w:r w:rsidRPr="00D60864">
        <w:rPr>
          <w:rFonts w:ascii="Traditional Arabic" w:hAnsi="Traditional Arabic" w:cs="Traditional Arabic"/>
          <w:sz w:val="36"/>
          <w:szCs w:val="36"/>
          <w:rtl/>
          <w:lang w:bidi="ar-DZ"/>
        </w:rPr>
        <w:t xml:space="preserve">لاحظ </w:t>
      </w:r>
      <w:r>
        <w:rPr>
          <w:rFonts w:ascii="Traditional Arabic" w:hAnsi="Traditional Arabic" w:cs="Traditional Arabic" w:hint="cs"/>
          <w:sz w:val="36"/>
          <w:szCs w:val="36"/>
          <w:rtl/>
          <w:lang w:bidi="ar-DZ"/>
        </w:rPr>
        <w:t>على</w:t>
      </w:r>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مصطلح</w:t>
      </w:r>
      <w:r w:rsidRPr="00D60864">
        <w:rPr>
          <w:rFonts w:ascii="Traditional Arabic" w:hAnsi="Traditional Arabic" w:cs="Traditional Arabic"/>
          <w:sz w:val="36"/>
          <w:szCs w:val="36"/>
          <w:rtl/>
          <w:lang w:bidi="ar-DZ"/>
        </w:rPr>
        <w:t xml:space="preserve"> </w:t>
      </w:r>
      <w:r w:rsidRPr="00D2126D">
        <w:rPr>
          <w:rFonts w:asciiTheme="majorBidi" w:hAnsiTheme="majorBidi" w:cstheme="majorBidi"/>
          <w:sz w:val="28"/>
          <w:szCs w:val="28"/>
          <w:lang w:bidi="ar-DZ"/>
        </w:rPr>
        <w:t>BOOT</w:t>
      </w:r>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أنه مشكل من</w:t>
      </w:r>
      <w:r w:rsidRPr="00D60864">
        <w:rPr>
          <w:rFonts w:ascii="Traditional Arabic" w:hAnsi="Traditional Arabic" w:cs="Traditional Arabic"/>
          <w:sz w:val="36"/>
          <w:szCs w:val="36"/>
          <w:rtl/>
          <w:lang w:bidi="ar-DZ"/>
        </w:rPr>
        <w:t xml:space="preserve"> حرف (</w:t>
      </w:r>
      <w:r w:rsidRPr="009E2DCF">
        <w:rPr>
          <w:rFonts w:asciiTheme="majorBidi" w:hAnsiTheme="majorBidi" w:cstheme="majorBidi"/>
          <w:sz w:val="28"/>
          <w:szCs w:val="28"/>
          <w:lang w:bidi="ar-DZ"/>
        </w:rPr>
        <w:t>O</w:t>
      </w:r>
      <w:r w:rsidRPr="00D60864">
        <w:rPr>
          <w:rFonts w:ascii="Traditional Arabic" w:hAnsi="Traditional Arabic" w:cs="Traditional Arabic"/>
          <w:sz w:val="36"/>
          <w:szCs w:val="36"/>
          <w:rtl/>
          <w:lang w:bidi="ar-DZ"/>
        </w:rPr>
        <w:t>) ثاني وهو الحرف المأخوذ من كلمة</w:t>
      </w:r>
      <w:r w:rsidRPr="009E2DCF">
        <w:rPr>
          <w:rFonts w:asciiTheme="majorBidi" w:hAnsiTheme="majorBidi" w:cstheme="majorBidi"/>
          <w:sz w:val="28"/>
          <w:szCs w:val="28"/>
          <w:lang w:bidi="ar-DZ"/>
        </w:rPr>
        <w:t xml:space="preserve">OWEN </w:t>
      </w:r>
      <w:r>
        <w:rPr>
          <w:rFonts w:ascii="Traditional Arabic" w:hAnsi="Traditional Arabic" w:cs="Traditional Arabic" w:hint="cs"/>
          <w:sz w:val="36"/>
          <w:szCs w:val="36"/>
          <w:rtl/>
          <w:lang w:bidi="ar-DZ"/>
        </w:rPr>
        <w:t xml:space="preserve"> وا</w:t>
      </w:r>
      <w:r w:rsidRPr="00D60864">
        <w:rPr>
          <w:rFonts w:ascii="Traditional Arabic" w:hAnsi="Traditional Arabic" w:cs="Traditional Arabic"/>
          <w:sz w:val="36"/>
          <w:szCs w:val="36"/>
          <w:rtl/>
          <w:lang w:bidi="ar-DZ"/>
        </w:rPr>
        <w:t>لتي تعني التملك</w:t>
      </w:r>
      <w:r>
        <w:rPr>
          <w:rFonts w:ascii="Traditional Arabic" w:hAnsi="Traditional Arabic" w:cs="Traditional Arabic" w:hint="cs"/>
          <w:sz w:val="36"/>
          <w:szCs w:val="36"/>
          <w:rtl/>
          <w:lang w:bidi="ar-DZ"/>
        </w:rPr>
        <w:t>،</w:t>
      </w:r>
      <w:r w:rsidRPr="00D60864">
        <w:rPr>
          <w:rFonts w:ascii="Traditional Arabic" w:hAnsi="Traditional Arabic" w:cs="Traditional Arabic"/>
          <w:sz w:val="36"/>
          <w:szCs w:val="36"/>
          <w:rtl/>
          <w:lang w:bidi="ar-DZ"/>
        </w:rPr>
        <w:t xml:space="preserve"> ويقصد </w:t>
      </w:r>
      <w:r w:rsidRPr="001975F7">
        <w:rPr>
          <w:rFonts w:ascii="Traditional Arabic" w:hAnsi="Traditional Arabic" w:cs="Traditional Arabic"/>
          <w:sz w:val="36"/>
          <w:szCs w:val="36"/>
          <w:rtl/>
          <w:lang w:bidi="ar-DZ"/>
        </w:rPr>
        <w:t>بها امتلاك المشروع</w:t>
      </w:r>
      <w:r>
        <w:rPr>
          <w:rFonts w:ascii="Traditional Arabic" w:hAnsi="Traditional Arabic" w:cs="Traditional Arabic" w:hint="cs"/>
          <w:sz w:val="36"/>
          <w:szCs w:val="36"/>
          <w:rtl/>
          <w:lang w:bidi="ar-DZ"/>
        </w:rPr>
        <w:t>،</w:t>
      </w:r>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حيث</w:t>
      </w:r>
      <w:r w:rsidRPr="00D60864">
        <w:rPr>
          <w:rFonts w:ascii="Traditional Arabic" w:hAnsi="Traditional Arabic" w:cs="Traditional Arabic"/>
          <w:sz w:val="36"/>
          <w:szCs w:val="36"/>
          <w:rtl/>
          <w:lang w:bidi="ar-DZ"/>
        </w:rPr>
        <w:t xml:space="preserve"> تلتزم بمقتضاه شركة المشروع </w:t>
      </w:r>
      <w:r w:rsidRPr="00D60864">
        <w:rPr>
          <w:rFonts w:ascii="Traditional Arabic" w:hAnsi="Traditional Arabic" w:cs="Traditional Arabic"/>
          <w:sz w:val="36"/>
          <w:szCs w:val="36"/>
          <w:rtl/>
          <w:lang w:bidi="ar-DZ"/>
        </w:rPr>
        <w:lastRenderedPageBreak/>
        <w:t>بتقديم التمويل اللازم لإقامة المنش</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ة وصيانتها وتشغيلها</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نظرا لتمتعها</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بحق ملكية المنشآت </w:t>
      </w:r>
      <w:r>
        <w:rPr>
          <w:rFonts w:ascii="Traditional Arabic" w:hAnsi="Traditional Arabic" w:cs="Traditional Arabic" w:hint="cs"/>
          <w:sz w:val="36"/>
          <w:szCs w:val="36"/>
          <w:rtl/>
          <w:lang w:bidi="ar-DZ"/>
        </w:rPr>
        <w:t>من طرف</w:t>
      </w:r>
      <w:r w:rsidRPr="00D60864">
        <w:rPr>
          <w:rFonts w:ascii="Traditional Arabic" w:hAnsi="Traditional Arabic" w:cs="Traditional Arabic"/>
          <w:sz w:val="36"/>
          <w:szCs w:val="36"/>
          <w:rtl/>
          <w:lang w:bidi="ar-DZ"/>
        </w:rPr>
        <w:t xml:space="preserve"> الجهة الحكومية المتعاقدة</w:t>
      </w:r>
      <w:r>
        <w:rPr>
          <w:rFonts w:ascii="Traditional Arabic" w:hAnsi="Traditional Arabic" w:cs="Traditional Arabic" w:hint="cs"/>
          <w:sz w:val="36"/>
          <w:szCs w:val="36"/>
          <w:rtl/>
          <w:lang w:bidi="ar-DZ"/>
        </w:rPr>
        <w:t>،</w:t>
      </w:r>
      <w:r w:rsidRPr="00D60864">
        <w:rPr>
          <w:rFonts w:ascii="Traditional Arabic" w:hAnsi="Traditional Arabic" w:cs="Traditional Arabic"/>
          <w:sz w:val="36"/>
          <w:szCs w:val="36"/>
          <w:rtl/>
          <w:lang w:bidi="ar-DZ"/>
        </w:rPr>
        <w:t xml:space="preserve"> و</w:t>
      </w:r>
      <w:r>
        <w:rPr>
          <w:rFonts w:ascii="Traditional Arabic" w:hAnsi="Traditional Arabic" w:cs="Traditional Arabic" w:hint="cs"/>
          <w:sz w:val="36"/>
          <w:szCs w:val="36"/>
          <w:rtl/>
          <w:lang w:bidi="ar-DZ"/>
        </w:rPr>
        <w:t>عليه</w:t>
      </w:r>
      <w:r w:rsidRPr="00D60864">
        <w:rPr>
          <w:rFonts w:ascii="Traditional Arabic" w:hAnsi="Traditional Arabic" w:cs="Traditional Arabic"/>
          <w:sz w:val="36"/>
          <w:szCs w:val="36"/>
          <w:rtl/>
          <w:lang w:bidi="ar-DZ"/>
        </w:rPr>
        <w:t xml:space="preserve"> ف</w:t>
      </w:r>
      <w:r>
        <w:rPr>
          <w:rFonts w:ascii="Traditional Arabic" w:hAnsi="Traditional Arabic" w:cs="Traditional Arabic" w:hint="cs"/>
          <w:sz w:val="36"/>
          <w:szCs w:val="36"/>
          <w:rtl/>
          <w:lang w:bidi="ar-DZ"/>
        </w:rPr>
        <w:t>إ</w:t>
      </w:r>
      <w:r w:rsidRPr="00D60864">
        <w:rPr>
          <w:rFonts w:ascii="Traditional Arabic" w:hAnsi="Traditional Arabic" w:cs="Traditional Arabic"/>
          <w:sz w:val="36"/>
          <w:szCs w:val="36"/>
          <w:rtl/>
          <w:lang w:bidi="ar-DZ"/>
        </w:rPr>
        <w:t xml:space="preserve">ن صيغة </w:t>
      </w:r>
      <w:r w:rsidRPr="009E2DCF">
        <w:rPr>
          <w:rFonts w:asciiTheme="majorBidi" w:hAnsiTheme="majorBidi" w:cstheme="majorBidi"/>
          <w:sz w:val="28"/>
          <w:szCs w:val="28"/>
          <w:lang w:bidi="ar-DZ"/>
        </w:rPr>
        <w:t>BOT</w:t>
      </w:r>
      <w:r>
        <w:rPr>
          <w:rFonts w:asciiTheme="majorBidi" w:hAnsiTheme="majorBidi" w:cstheme="majorBidi" w:hint="cs"/>
          <w:sz w:val="28"/>
          <w:szCs w:val="28"/>
          <w:rtl/>
          <w:lang w:bidi="ar-DZ"/>
        </w:rPr>
        <w:t xml:space="preserve"> </w:t>
      </w:r>
      <w:r w:rsidRPr="00D60864">
        <w:rPr>
          <w:rFonts w:ascii="Traditional Arabic" w:hAnsi="Traditional Arabic" w:cs="Traditional Arabic"/>
          <w:sz w:val="36"/>
          <w:szCs w:val="36"/>
          <w:rtl/>
          <w:lang w:bidi="ar-DZ"/>
        </w:rPr>
        <w:t xml:space="preserve">تختلف عن </w:t>
      </w:r>
      <w:r w:rsidRPr="009E2DCF">
        <w:rPr>
          <w:rFonts w:asciiTheme="majorBidi" w:hAnsiTheme="majorBidi" w:cstheme="majorBidi"/>
          <w:sz w:val="28"/>
          <w:szCs w:val="28"/>
          <w:lang w:bidi="ar-DZ"/>
        </w:rPr>
        <w:t>BOOT</w:t>
      </w:r>
      <w:r>
        <w:rPr>
          <w:rFonts w:asciiTheme="majorBidi" w:hAnsiTheme="majorBidi" w:cstheme="majorBidi" w:hint="cs"/>
          <w:sz w:val="28"/>
          <w:szCs w:val="28"/>
          <w:rtl/>
          <w:lang w:bidi="ar-DZ"/>
        </w:rPr>
        <w:t xml:space="preserve"> </w:t>
      </w:r>
      <w:r w:rsidRPr="00D60864">
        <w:rPr>
          <w:rFonts w:ascii="Traditional Arabic" w:hAnsi="Traditional Arabic" w:cs="Traditional Arabic"/>
          <w:sz w:val="36"/>
          <w:szCs w:val="36"/>
          <w:rtl/>
          <w:lang w:bidi="ar-DZ"/>
        </w:rPr>
        <w:t xml:space="preserve">في عدم احتفاظ القطاع الخاص </w:t>
      </w:r>
      <w:r>
        <w:rPr>
          <w:rFonts w:ascii="Traditional Arabic" w:hAnsi="Traditional Arabic" w:cs="Traditional Arabic"/>
          <w:sz w:val="36"/>
          <w:szCs w:val="36"/>
          <w:rtl/>
          <w:lang w:bidi="ar-DZ"/>
        </w:rPr>
        <w:t>بملكية النشاط طوال فترة التشغيل</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 xml:space="preserve">في </w:t>
      </w:r>
      <w:r>
        <w:rPr>
          <w:rFonts w:ascii="Traditional Arabic" w:hAnsi="Traditional Arabic" w:cs="Traditional Arabic" w:hint="cs"/>
          <w:sz w:val="36"/>
          <w:szCs w:val="36"/>
          <w:rtl/>
          <w:lang w:bidi="ar-DZ"/>
        </w:rPr>
        <w:t xml:space="preserve">المقابل فإن من حقه </w:t>
      </w:r>
      <w:r w:rsidRPr="001975F7">
        <w:rPr>
          <w:rFonts w:ascii="Traditional Arabic" w:hAnsi="Traditional Arabic" w:cs="Traditional Arabic" w:hint="cs"/>
          <w:sz w:val="36"/>
          <w:szCs w:val="36"/>
          <w:rtl/>
          <w:lang w:bidi="ar-DZ"/>
        </w:rPr>
        <w:t xml:space="preserve">تملك المشروع </w:t>
      </w:r>
      <w:r w:rsidRPr="001975F7">
        <w:rPr>
          <w:rFonts w:ascii="Traditional Arabic" w:hAnsi="Traditional Arabic" w:cs="Traditional Arabic"/>
          <w:sz w:val="36"/>
          <w:szCs w:val="36"/>
          <w:rtl/>
          <w:lang w:bidi="ar-DZ"/>
        </w:rPr>
        <w:t xml:space="preserve">في </w:t>
      </w:r>
      <w:r w:rsidRPr="001975F7">
        <w:rPr>
          <w:rFonts w:ascii="Traditional Arabic" w:hAnsi="Traditional Arabic" w:cs="Traditional Arabic" w:hint="cs"/>
          <w:sz w:val="36"/>
          <w:szCs w:val="36"/>
          <w:rtl/>
          <w:lang w:bidi="ar-DZ"/>
        </w:rPr>
        <w:t>ظ</w:t>
      </w:r>
      <w:r w:rsidRPr="001975F7">
        <w:rPr>
          <w:rFonts w:ascii="Traditional Arabic" w:hAnsi="Traditional Arabic" w:cs="Traditional Arabic"/>
          <w:sz w:val="36"/>
          <w:szCs w:val="36"/>
          <w:rtl/>
          <w:lang w:bidi="ar-DZ"/>
        </w:rPr>
        <w:t xml:space="preserve">ل نظام </w:t>
      </w:r>
      <w:r w:rsidRPr="001975F7">
        <w:rPr>
          <w:rFonts w:asciiTheme="majorBidi" w:hAnsiTheme="majorBidi" w:cstheme="majorBidi"/>
          <w:sz w:val="28"/>
          <w:szCs w:val="28"/>
          <w:lang w:bidi="ar-DZ"/>
        </w:rPr>
        <w:t>BOOT</w:t>
      </w:r>
      <w:r w:rsidRPr="001975F7">
        <w:rPr>
          <w:rFonts w:ascii="Traditional Arabic" w:hAnsi="Traditional Arabic" w:cs="Traditional Arabic" w:hint="cs"/>
          <w:sz w:val="36"/>
          <w:szCs w:val="36"/>
          <w:rtl/>
          <w:lang w:bidi="ar-DZ"/>
        </w:rPr>
        <w:t>، إلا أ</w:t>
      </w:r>
      <w:r w:rsidRPr="001975F7">
        <w:rPr>
          <w:rFonts w:ascii="Traditional Arabic" w:hAnsi="Traditional Arabic" w:cs="Traditional Arabic"/>
          <w:sz w:val="36"/>
          <w:szCs w:val="36"/>
          <w:rtl/>
          <w:lang w:bidi="ar-DZ"/>
        </w:rPr>
        <w:t xml:space="preserve">ن الشركة لا تملك المشروع في ذاته لكنها تمتلك العناصر التي </w:t>
      </w:r>
      <w:r w:rsidRPr="001975F7">
        <w:rPr>
          <w:rFonts w:ascii="Traditional Arabic" w:hAnsi="Traditional Arabic" w:cs="Traditional Arabic" w:hint="cs"/>
          <w:sz w:val="36"/>
          <w:szCs w:val="36"/>
          <w:rtl/>
          <w:lang w:bidi="ar-DZ"/>
        </w:rPr>
        <w:t>أ</w:t>
      </w:r>
      <w:r w:rsidRPr="001975F7">
        <w:rPr>
          <w:rFonts w:ascii="Traditional Arabic" w:hAnsi="Traditional Arabic" w:cs="Traditional Arabic"/>
          <w:sz w:val="36"/>
          <w:szCs w:val="36"/>
          <w:rtl/>
          <w:lang w:bidi="ar-DZ"/>
        </w:rPr>
        <w:t>وجدته</w:t>
      </w:r>
      <w:r>
        <w:rPr>
          <w:rStyle w:val="Appelnotedebasdep"/>
          <w:rFonts w:ascii="Traditional Arabic" w:hAnsi="Traditional Arabic" w:cs="Traditional Arabic"/>
          <w:sz w:val="36"/>
          <w:szCs w:val="36"/>
          <w:rtl/>
          <w:lang w:bidi="ar-DZ"/>
        </w:rPr>
        <w:footnoteReference w:id="2"/>
      </w:r>
      <w:r w:rsidRPr="00D60864">
        <w:rPr>
          <w:rFonts w:ascii="Traditional Arabic" w:hAnsi="Traditional Arabic" w:cs="Traditional Arabic"/>
          <w:sz w:val="36"/>
          <w:szCs w:val="36"/>
          <w:rtl/>
          <w:lang w:bidi="ar-DZ"/>
        </w:rPr>
        <w:t>.</w:t>
      </w:r>
    </w:p>
    <w:p w:rsidR="006C46C6" w:rsidRDefault="006C46C6" w:rsidP="006C46C6">
      <w:pPr>
        <w:spacing w:line="276" w:lineRule="auto"/>
        <w:rPr>
          <w:rFonts w:ascii="Traditional Arabic" w:hAnsi="Traditional Arabic" w:cs="Traditional Arabic"/>
          <w:b/>
          <w:bCs/>
          <w:sz w:val="36"/>
          <w:szCs w:val="36"/>
          <w:rtl/>
          <w:lang w:bidi="ar-DZ"/>
        </w:rPr>
      </w:pPr>
      <w:r>
        <w:rPr>
          <w:rFonts w:ascii="Traditional Arabic" w:hAnsi="Traditional Arabic" w:cs="Traditional Arabic"/>
          <w:b/>
          <w:bCs/>
          <w:sz w:val="36"/>
          <w:szCs w:val="36"/>
          <w:rtl/>
          <w:lang w:bidi="ar-DZ"/>
        </w:rPr>
        <w:t>ثانيا: عقود البناء والتشغيل و</w:t>
      </w:r>
      <w:r w:rsidRPr="000E307E">
        <w:rPr>
          <w:rFonts w:ascii="Traditional Arabic" w:hAnsi="Traditional Arabic" w:cs="Traditional Arabic"/>
          <w:b/>
          <w:bCs/>
          <w:sz w:val="36"/>
          <w:szCs w:val="36"/>
          <w:rtl/>
          <w:lang w:bidi="ar-DZ"/>
        </w:rPr>
        <w:t>تجديد الامتياز (</w:t>
      </w:r>
      <w:r w:rsidRPr="000E307E">
        <w:rPr>
          <w:rFonts w:asciiTheme="majorBidi" w:hAnsiTheme="majorBidi" w:cstheme="majorBidi"/>
          <w:b/>
          <w:bCs/>
          <w:sz w:val="28"/>
          <w:szCs w:val="28"/>
          <w:lang w:bidi="ar-DZ"/>
        </w:rPr>
        <w:t>BOR</w:t>
      </w:r>
      <w:r w:rsidRPr="000E307E">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 xml:space="preserve">.                                                  </w:t>
      </w:r>
    </w:p>
    <w:p w:rsidR="006C46C6" w:rsidRPr="000E307E" w:rsidRDefault="006C46C6" w:rsidP="006C46C6">
      <w:pPr>
        <w:spacing w:line="276"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Pr="000E307E">
        <w:rPr>
          <w:rFonts w:ascii="Traditional Arabic" w:hAnsi="Traditional Arabic" w:cs="Traditional Arabic"/>
          <w:sz w:val="36"/>
          <w:szCs w:val="36"/>
          <w:rtl/>
          <w:lang w:bidi="ar-DZ"/>
        </w:rPr>
        <w:t xml:space="preserve">يتم التعاقد </w:t>
      </w:r>
      <w:r>
        <w:rPr>
          <w:rFonts w:ascii="Traditional Arabic" w:hAnsi="Traditional Arabic" w:cs="Traditional Arabic" w:hint="cs"/>
          <w:sz w:val="36"/>
          <w:szCs w:val="36"/>
          <w:rtl/>
          <w:lang w:bidi="ar-DZ"/>
        </w:rPr>
        <w:t>بموجب هذه الصيغة</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من أجل ب</w:t>
      </w:r>
      <w:r>
        <w:rPr>
          <w:rFonts w:ascii="Traditional Arabic" w:hAnsi="Traditional Arabic" w:cs="Traditional Arabic"/>
          <w:sz w:val="36"/>
          <w:szCs w:val="36"/>
          <w:rtl/>
          <w:lang w:bidi="ar-DZ"/>
        </w:rPr>
        <w:t>ناء</w:t>
      </w:r>
      <w:r>
        <w:rPr>
          <w:rFonts w:ascii="Traditional Arabic" w:hAnsi="Traditional Arabic" w:cs="Traditional Arabic" w:hint="cs"/>
          <w:sz w:val="36"/>
          <w:szCs w:val="36"/>
          <w:rtl/>
          <w:lang w:bidi="ar-DZ"/>
        </w:rPr>
        <w:t xml:space="preserve"> وتشييد</w:t>
      </w:r>
      <w:r>
        <w:rPr>
          <w:rFonts w:ascii="Traditional Arabic" w:hAnsi="Traditional Arabic" w:cs="Traditional Arabic"/>
          <w:sz w:val="36"/>
          <w:szCs w:val="36"/>
          <w:rtl/>
          <w:lang w:bidi="ar-DZ"/>
        </w:rPr>
        <w:t xml:space="preserve"> المشروع ثم تشغيله</w:t>
      </w:r>
      <w:r>
        <w:rPr>
          <w:rFonts w:ascii="Traditional Arabic" w:hAnsi="Traditional Arabic" w:cs="Traditional Arabic" w:hint="cs"/>
          <w:sz w:val="36"/>
          <w:szCs w:val="36"/>
          <w:rtl/>
          <w:lang w:bidi="ar-DZ"/>
        </w:rPr>
        <w:t xml:space="preserve"> خلال </w:t>
      </w:r>
      <w:r w:rsidRPr="000E307E">
        <w:rPr>
          <w:rFonts w:ascii="Traditional Arabic" w:hAnsi="Traditional Arabic" w:cs="Traditional Arabic"/>
          <w:sz w:val="36"/>
          <w:szCs w:val="36"/>
          <w:rtl/>
          <w:lang w:bidi="ar-DZ"/>
        </w:rPr>
        <w:t xml:space="preserve">فترة </w:t>
      </w:r>
      <w:r>
        <w:rPr>
          <w:rFonts w:ascii="Traditional Arabic" w:hAnsi="Traditional Arabic" w:cs="Traditional Arabic" w:hint="cs"/>
          <w:sz w:val="36"/>
          <w:szCs w:val="36"/>
          <w:rtl/>
          <w:lang w:bidi="ar-DZ"/>
        </w:rPr>
        <w:t>زمنية يتم الا</w:t>
      </w:r>
      <w:r w:rsidRPr="000E307E">
        <w:rPr>
          <w:rFonts w:ascii="Traditional Arabic" w:hAnsi="Traditional Arabic" w:cs="Traditional Arabic"/>
          <w:sz w:val="36"/>
          <w:szCs w:val="36"/>
          <w:rtl/>
          <w:lang w:bidi="ar-DZ"/>
        </w:rPr>
        <w:t>ت</w:t>
      </w:r>
      <w:r>
        <w:rPr>
          <w:rFonts w:ascii="Traditional Arabic" w:hAnsi="Traditional Arabic" w:cs="Traditional Arabic" w:hint="cs"/>
          <w:sz w:val="36"/>
          <w:szCs w:val="36"/>
          <w:rtl/>
          <w:lang w:bidi="ar-DZ"/>
        </w:rPr>
        <w:t>فاق</w:t>
      </w:r>
      <w:r w:rsidRPr="000E307E">
        <w:rPr>
          <w:rFonts w:ascii="Traditional Arabic" w:hAnsi="Traditional Arabic" w:cs="Traditional Arabic"/>
          <w:sz w:val="36"/>
          <w:szCs w:val="36"/>
          <w:rtl/>
          <w:lang w:bidi="ar-DZ"/>
        </w:rPr>
        <w:t xml:space="preserve"> عليها</w:t>
      </w:r>
      <w:r>
        <w:rPr>
          <w:rFonts w:ascii="Traditional Arabic" w:hAnsi="Traditional Arabic" w:cs="Traditional Arabic" w:hint="cs"/>
          <w:sz w:val="36"/>
          <w:szCs w:val="36"/>
          <w:rtl/>
          <w:lang w:bidi="ar-DZ"/>
        </w:rPr>
        <w:t xml:space="preserve"> </w:t>
      </w:r>
      <w:r w:rsidRPr="001975F7">
        <w:rPr>
          <w:rFonts w:ascii="Traditional Arabic" w:hAnsi="Traditional Arabic" w:cs="Traditional Arabic" w:hint="cs"/>
          <w:sz w:val="36"/>
          <w:szCs w:val="36"/>
          <w:rtl/>
          <w:lang w:bidi="ar-DZ"/>
        </w:rPr>
        <w:t xml:space="preserve">مسبقا مع إمكانية </w:t>
      </w:r>
      <w:r w:rsidRPr="001975F7">
        <w:rPr>
          <w:rFonts w:ascii="Traditional Arabic" w:hAnsi="Traditional Arabic" w:cs="Traditional Arabic"/>
          <w:sz w:val="36"/>
          <w:szCs w:val="36"/>
          <w:rtl/>
          <w:lang w:bidi="ar-DZ"/>
        </w:rPr>
        <w:t>تجديده</w:t>
      </w:r>
      <w:r w:rsidRPr="001975F7">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 xml:space="preserve"> لفترة أخرى</w:t>
      </w:r>
      <w:r>
        <w:rPr>
          <w:rFonts w:ascii="Traditional Arabic" w:hAnsi="Traditional Arabic" w:cs="Traditional Arabic" w:hint="cs"/>
          <w:sz w:val="36"/>
          <w:szCs w:val="36"/>
          <w:rtl/>
          <w:lang w:bidi="ar-DZ"/>
        </w:rPr>
        <w:t xml:space="preserve">، </w:t>
      </w:r>
      <w:r w:rsidRPr="004F3FC7">
        <w:rPr>
          <w:rFonts w:ascii="Traditional Arabic" w:hAnsi="Traditional Arabic" w:cs="Traditional Arabic"/>
          <w:sz w:val="36"/>
          <w:szCs w:val="36"/>
          <w:rtl/>
          <w:lang w:bidi="ar-DZ"/>
        </w:rPr>
        <w:t>وغالبا ما يترتب على ذ</w:t>
      </w:r>
      <w:r>
        <w:rPr>
          <w:rFonts w:ascii="Traditional Arabic" w:hAnsi="Traditional Arabic" w:cs="Traditional Arabic"/>
          <w:sz w:val="36"/>
          <w:szCs w:val="36"/>
          <w:rtl/>
          <w:lang w:bidi="ar-DZ"/>
        </w:rPr>
        <w:t>لك استمرار المنافع من المشروع و</w:t>
      </w:r>
      <w:r w:rsidRPr="004F3FC7">
        <w:rPr>
          <w:rFonts w:ascii="Traditional Arabic" w:hAnsi="Traditional Arabic" w:cs="Traditional Arabic"/>
          <w:sz w:val="36"/>
          <w:szCs w:val="36"/>
          <w:rtl/>
          <w:lang w:bidi="ar-DZ"/>
        </w:rPr>
        <w:t>زيادة عدد المتعاملين مع</w:t>
      </w:r>
      <w:r>
        <w:rPr>
          <w:rFonts w:ascii="Traditional Arabic" w:hAnsi="Traditional Arabic" w:cs="Traditional Arabic"/>
          <w:sz w:val="36"/>
          <w:szCs w:val="36"/>
          <w:rtl/>
          <w:lang w:bidi="ar-DZ"/>
        </w:rPr>
        <w:t xml:space="preserve"> المشروع و</w:t>
      </w:r>
      <w:r w:rsidRPr="004F3FC7">
        <w:rPr>
          <w:rFonts w:ascii="Traditional Arabic" w:hAnsi="Traditional Arabic" w:cs="Traditional Arabic"/>
          <w:sz w:val="36"/>
          <w:szCs w:val="36"/>
          <w:rtl/>
          <w:lang w:bidi="ar-DZ"/>
        </w:rPr>
        <w:t>زيادة الرسوم المفروضة</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ولهذا قد</w:t>
      </w:r>
      <w:r>
        <w:rPr>
          <w:rFonts w:ascii="Traditional Arabic" w:hAnsi="Traditional Arabic" w:cs="Traditional Arabic" w:hint="cs"/>
          <w:sz w:val="36"/>
          <w:szCs w:val="36"/>
          <w:rtl/>
          <w:lang w:bidi="ar-DZ"/>
        </w:rPr>
        <w:t xml:space="preserve"> </w:t>
      </w:r>
      <w:r w:rsidRPr="004F3FC7">
        <w:rPr>
          <w:rFonts w:ascii="Traditional Arabic" w:hAnsi="Traditional Arabic" w:cs="Traditional Arabic"/>
          <w:sz w:val="36"/>
          <w:szCs w:val="36"/>
          <w:rtl/>
          <w:lang w:bidi="ar-DZ"/>
        </w:rPr>
        <w:t>تدخل الدولة في مفاوضات جديد</w:t>
      </w:r>
      <w:r>
        <w:rPr>
          <w:rFonts w:ascii="Traditional Arabic" w:hAnsi="Traditional Arabic" w:cs="Traditional Arabic"/>
          <w:sz w:val="36"/>
          <w:szCs w:val="36"/>
          <w:rtl/>
          <w:lang w:bidi="ar-DZ"/>
        </w:rPr>
        <w:t>ة مع المستثمرين من أجل تجديد عق</w:t>
      </w:r>
      <w:r>
        <w:rPr>
          <w:rFonts w:ascii="Traditional Arabic" w:hAnsi="Traditional Arabic" w:cs="Traditional Arabic" w:hint="cs"/>
          <w:sz w:val="36"/>
          <w:szCs w:val="36"/>
          <w:rtl/>
          <w:lang w:bidi="ar-DZ"/>
        </w:rPr>
        <w:t>د الا</w:t>
      </w:r>
      <w:r w:rsidRPr="004F3FC7">
        <w:rPr>
          <w:rFonts w:ascii="Traditional Arabic" w:hAnsi="Traditional Arabic" w:cs="Traditional Arabic"/>
          <w:sz w:val="36"/>
          <w:szCs w:val="36"/>
          <w:rtl/>
          <w:lang w:bidi="ar-DZ"/>
        </w:rPr>
        <w:t>متياز الذي يجمعها به</w:t>
      </w:r>
      <w:r>
        <w:rPr>
          <w:rFonts w:ascii="Traditional Arabic" w:hAnsi="Traditional Arabic" w:cs="Traditional Arabic" w:hint="cs"/>
          <w:sz w:val="36"/>
          <w:szCs w:val="36"/>
          <w:rtl/>
          <w:lang w:bidi="ar-DZ"/>
        </w:rPr>
        <w:t xml:space="preserve">، وهنا قد </w:t>
      </w:r>
      <w:r w:rsidRPr="004F3FC7">
        <w:rPr>
          <w:rFonts w:ascii="Traditional Arabic" w:hAnsi="Traditional Arabic" w:cs="Traditional Arabic"/>
          <w:sz w:val="36"/>
          <w:szCs w:val="36"/>
          <w:rtl/>
          <w:lang w:bidi="ar-DZ"/>
        </w:rPr>
        <w:t>يتم التجد</w:t>
      </w:r>
      <w:r>
        <w:rPr>
          <w:rFonts w:ascii="Traditional Arabic" w:hAnsi="Traditional Arabic" w:cs="Traditional Arabic"/>
          <w:sz w:val="36"/>
          <w:szCs w:val="36"/>
          <w:rtl/>
          <w:lang w:bidi="ar-DZ"/>
        </w:rPr>
        <w:t xml:space="preserve">يد بنفس الشروط أو </w:t>
      </w:r>
      <w:r>
        <w:rPr>
          <w:rFonts w:ascii="Traditional Arabic" w:hAnsi="Traditional Arabic" w:cs="Traditional Arabic" w:hint="cs"/>
          <w:sz w:val="36"/>
          <w:szCs w:val="36"/>
          <w:rtl/>
          <w:lang w:bidi="ar-DZ"/>
        </w:rPr>
        <w:t>ب</w:t>
      </w:r>
      <w:r>
        <w:rPr>
          <w:rFonts w:ascii="Traditional Arabic" w:hAnsi="Traditional Arabic" w:cs="Traditional Arabic"/>
          <w:sz w:val="36"/>
          <w:szCs w:val="36"/>
          <w:rtl/>
          <w:lang w:bidi="ar-DZ"/>
        </w:rPr>
        <w:t>شروط جديدة، و</w:t>
      </w:r>
      <w:r w:rsidRPr="004F3FC7">
        <w:rPr>
          <w:rFonts w:ascii="Traditional Arabic" w:hAnsi="Traditional Arabic" w:cs="Traditional Arabic"/>
          <w:sz w:val="36"/>
          <w:szCs w:val="36"/>
          <w:rtl/>
          <w:lang w:bidi="ar-DZ"/>
        </w:rPr>
        <w:t xml:space="preserve">هذا النوع </w:t>
      </w:r>
      <w:r>
        <w:rPr>
          <w:rFonts w:ascii="Traditional Arabic" w:hAnsi="Traditional Arabic" w:cs="Traditional Arabic"/>
          <w:sz w:val="36"/>
          <w:szCs w:val="36"/>
          <w:rtl/>
          <w:lang w:bidi="ar-DZ"/>
        </w:rPr>
        <w:t>من العقود قائم على وعد، و</w:t>
      </w:r>
      <w:r w:rsidRPr="004F3FC7">
        <w:rPr>
          <w:rFonts w:ascii="Traditional Arabic" w:hAnsi="Traditional Arabic" w:cs="Traditional Arabic"/>
          <w:sz w:val="36"/>
          <w:szCs w:val="36"/>
          <w:rtl/>
          <w:lang w:bidi="ar-DZ"/>
        </w:rPr>
        <w:t>يتم ا</w:t>
      </w:r>
      <w:r>
        <w:rPr>
          <w:rFonts w:ascii="Traditional Arabic" w:hAnsi="Traditional Arabic" w:cs="Traditional Arabic"/>
          <w:sz w:val="36"/>
          <w:szCs w:val="36"/>
          <w:rtl/>
          <w:lang w:bidi="ar-DZ"/>
        </w:rPr>
        <w:t>للجوء إليه في حالة و</w:t>
      </w:r>
      <w:r w:rsidRPr="004F3FC7">
        <w:rPr>
          <w:rFonts w:ascii="Traditional Arabic" w:hAnsi="Traditional Arabic" w:cs="Traditional Arabic"/>
          <w:sz w:val="36"/>
          <w:szCs w:val="36"/>
          <w:rtl/>
          <w:lang w:bidi="ar-DZ"/>
        </w:rPr>
        <w:t>جود عقبات قانونية أو تشريعية تحول دو</w:t>
      </w:r>
      <w:r>
        <w:rPr>
          <w:rFonts w:ascii="Traditional Arabic" w:hAnsi="Traditional Arabic" w:cs="Traditional Arabic" w:hint="cs"/>
          <w:sz w:val="36"/>
          <w:szCs w:val="36"/>
          <w:rtl/>
          <w:lang w:bidi="ar-DZ"/>
        </w:rPr>
        <w:t>ن</w:t>
      </w:r>
      <w:r w:rsidRPr="004F3FC7">
        <w:rPr>
          <w:rFonts w:ascii="Traditional Arabic" w:hAnsi="Traditional Arabic" w:cs="Traditional Arabic"/>
          <w:sz w:val="36"/>
          <w:szCs w:val="36"/>
          <w:rtl/>
          <w:lang w:bidi="ar-DZ"/>
        </w:rPr>
        <w:t xml:space="preserve"> تمديد </w:t>
      </w:r>
      <w:r>
        <w:rPr>
          <w:rFonts w:ascii="Traditional Arabic" w:hAnsi="Traditional Arabic" w:cs="Traditional Arabic" w:hint="cs"/>
          <w:sz w:val="36"/>
          <w:szCs w:val="36"/>
          <w:rtl/>
          <w:lang w:bidi="ar-DZ"/>
        </w:rPr>
        <w:t>الا</w:t>
      </w:r>
      <w:r>
        <w:rPr>
          <w:rFonts w:ascii="Traditional Arabic" w:hAnsi="Traditional Arabic" w:cs="Traditional Arabic"/>
          <w:sz w:val="36"/>
          <w:szCs w:val="36"/>
          <w:rtl/>
          <w:lang w:bidi="ar-DZ"/>
        </w:rPr>
        <w:t>متياز الممنو</w:t>
      </w:r>
      <w:r>
        <w:rPr>
          <w:rFonts w:ascii="Traditional Arabic" w:hAnsi="Traditional Arabic" w:cs="Traditional Arabic" w:hint="cs"/>
          <w:sz w:val="36"/>
          <w:szCs w:val="36"/>
          <w:rtl/>
          <w:lang w:bidi="ar-DZ"/>
        </w:rPr>
        <w:t>ح</w:t>
      </w:r>
      <w:r>
        <w:rPr>
          <w:rStyle w:val="Appelnotedebasdep"/>
          <w:rFonts w:ascii="Traditional Arabic" w:hAnsi="Traditional Arabic" w:cs="Traditional Arabic"/>
          <w:sz w:val="36"/>
          <w:szCs w:val="36"/>
          <w:rtl/>
          <w:lang w:bidi="ar-DZ"/>
        </w:rPr>
        <w:footnoteReference w:id="3"/>
      </w:r>
      <w:r>
        <w:rPr>
          <w:rFonts w:ascii="Traditional Arabic" w:hAnsi="Traditional Arabic" w:cs="Traditional Arabic" w:hint="cs"/>
          <w:sz w:val="36"/>
          <w:szCs w:val="36"/>
          <w:rtl/>
          <w:lang w:bidi="ar-DZ"/>
        </w:rPr>
        <w:t>.</w:t>
      </w:r>
    </w:p>
    <w:p w:rsidR="006C46C6" w:rsidRDefault="006C46C6" w:rsidP="006C46C6">
      <w:pPr>
        <w:spacing w:line="276" w:lineRule="auto"/>
        <w:rPr>
          <w:rFonts w:ascii="Traditional Arabic" w:hAnsi="Traditional Arabic" w:cs="Traditional Arabic"/>
          <w:b/>
          <w:bCs/>
          <w:sz w:val="36"/>
          <w:szCs w:val="36"/>
          <w:rtl/>
          <w:lang w:bidi="ar-DZ"/>
        </w:rPr>
      </w:pPr>
      <w:r w:rsidRPr="00102C5C">
        <w:rPr>
          <w:rFonts w:ascii="Traditional Arabic" w:hAnsi="Traditional Arabic" w:cs="Traditional Arabic"/>
          <w:b/>
          <w:bCs/>
          <w:sz w:val="36"/>
          <w:szCs w:val="36"/>
          <w:rtl/>
          <w:lang w:bidi="ar-DZ"/>
        </w:rPr>
        <w:t>ثالثا : عقود التملك الم</w:t>
      </w:r>
      <w:r>
        <w:rPr>
          <w:rFonts w:ascii="Traditional Arabic" w:hAnsi="Traditional Arabic" w:cs="Traditional Arabic"/>
          <w:b/>
          <w:bCs/>
          <w:sz w:val="36"/>
          <w:szCs w:val="36"/>
          <w:rtl/>
          <w:lang w:bidi="ar-DZ"/>
        </w:rPr>
        <w:t>رحلي، التأجير التمويلي والتحويل</w:t>
      </w:r>
      <w:r w:rsidRPr="00102C5C">
        <w:rPr>
          <w:rFonts w:asciiTheme="majorBidi" w:hAnsiTheme="majorBidi" w:cstheme="majorBidi"/>
          <w:b/>
          <w:bCs/>
          <w:sz w:val="28"/>
          <w:szCs w:val="28"/>
          <w:lang w:bidi="ar-DZ"/>
        </w:rPr>
        <w:t xml:space="preserve"> </w:t>
      </w:r>
      <w:r w:rsidRPr="00102C5C">
        <w:rPr>
          <w:rFonts w:ascii="Traditional Arabic" w:hAnsi="Traditional Arabic" w:cs="Traditional Arabic"/>
          <w:b/>
          <w:bCs/>
          <w:sz w:val="36"/>
          <w:szCs w:val="36"/>
          <w:rtl/>
          <w:lang w:bidi="ar-DZ"/>
        </w:rPr>
        <w:t>(</w:t>
      </w:r>
      <w:r w:rsidRPr="00102C5C">
        <w:rPr>
          <w:rFonts w:asciiTheme="majorBidi" w:hAnsiTheme="majorBidi" w:cstheme="majorBidi"/>
          <w:b/>
          <w:bCs/>
          <w:sz w:val="28"/>
          <w:szCs w:val="28"/>
          <w:lang w:bidi="ar-DZ"/>
        </w:rPr>
        <w:t>BOLT</w:t>
      </w:r>
      <w:r>
        <w:rPr>
          <w:rFonts w:ascii="Traditional Arabic" w:hAnsi="Traditional Arabic" w:cs="Traditional Arabic"/>
          <w:b/>
          <w:bCs/>
          <w:sz w:val="36"/>
          <w:szCs w:val="36"/>
          <w:rtl/>
          <w:lang w:bidi="ar-DZ"/>
        </w:rPr>
        <w:t>)</w:t>
      </w:r>
      <w:r>
        <w:rPr>
          <w:rFonts w:ascii="Traditional Arabic" w:hAnsi="Traditional Arabic" w:cs="Traditional Arabic" w:hint="cs"/>
          <w:b/>
          <w:bCs/>
          <w:sz w:val="36"/>
          <w:szCs w:val="36"/>
          <w:rtl/>
          <w:lang w:bidi="ar-DZ"/>
        </w:rPr>
        <w:t xml:space="preserve">.                          </w:t>
      </w:r>
    </w:p>
    <w:p w:rsidR="006C46C6" w:rsidRPr="00FA298F" w:rsidRDefault="006C46C6" w:rsidP="006C46C6">
      <w:pPr>
        <w:spacing w:line="276"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Pr="00102C5C">
        <w:rPr>
          <w:rFonts w:ascii="Traditional Arabic" w:hAnsi="Traditional Arabic" w:cs="Traditional Arabic"/>
          <w:sz w:val="36"/>
          <w:szCs w:val="36"/>
          <w:rtl/>
          <w:lang w:bidi="ar-DZ"/>
        </w:rPr>
        <w:t xml:space="preserve">يصلح هذا النوع </w:t>
      </w:r>
      <w:r>
        <w:rPr>
          <w:rFonts w:ascii="Traditional Arabic" w:hAnsi="Traditional Arabic" w:cs="Traditional Arabic" w:hint="cs"/>
          <w:sz w:val="36"/>
          <w:szCs w:val="36"/>
          <w:rtl/>
          <w:lang w:bidi="ar-DZ"/>
        </w:rPr>
        <w:t xml:space="preserve">من العقود في حالة حاجة </w:t>
      </w:r>
      <w:r w:rsidRPr="00102C5C">
        <w:rPr>
          <w:rFonts w:ascii="Traditional Arabic" w:hAnsi="Traditional Arabic" w:cs="Traditional Arabic"/>
          <w:sz w:val="36"/>
          <w:szCs w:val="36"/>
          <w:rtl/>
          <w:lang w:bidi="ar-DZ"/>
        </w:rPr>
        <w:t xml:space="preserve">المشاريع </w:t>
      </w:r>
      <w:r>
        <w:rPr>
          <w:rFonts w:ascii="Traditional Arabic" w:hAnsi="Traditional Arabic" w:cs="Traditional Arabic" w:hint="cs"/>
          <w:sz w:val="36"/>
          <w:szCs w:val="36"/>
          <w:rtl/>
          <w:lang w:bidi="ar-DZ"/>
        </w:rPr>
        <w:t>المزمع انشاؤها (الجديدة</w:t>
      </w:r>
      <w:r w:rsidRPr="001975F7">
        <w:rPr>
          <w:rFonts w:ascii="Traditional Arabic" w:hAnsi="Traditional Arabic" w:cs="Traditional Arabic" w:hint="cs"/>
          <w:sz w:val="36"/>
          <w:szCs w:val="36"/>
          <w:rtl/>
          <w:lang w:bidi="ar-DZ"/>
        </w:rPr>
        <w:t>) إلى ال</w:t>
      </w:r>
      <w:r w:rsidRPr="001975F7">
        <w:rPr>
          <w:rFonts w:ascii="Traditional Arabic" w:hAnsi="Traditional Arabic" w:cs="Traditional Arabic"/>
          <w:sz w:val="36"/>
          <w:szCs w:val="36"/>
          <w:rtl/>
          <w:lang w:bidi="ar-DZ"/>
        </w:rPr>
        <w:t>آلات و</w:t>
      </w:r>
      <w:r w:rsidRPr="001975F7">
        <w:rPr>
          <w:rFonts w:ascii="Traditional Arabic" w:hAnsi="Traditional Arabic" w:cs="Traditional Arabic" w:hint="cs"/>
          <w:sz w:val="36"/>
          <w:szCs w:val="36"/>
          <w:rtl/>
          <w:lang w:bidi="ar-DZ"/>
        </w:rPr>
        <w:t>ال</w:t>
      </w:r>
      <w:r w:rsidRPr="001975F7">
        <w:rPr>
          <w:rFonts w:ascii="Traditional Arabic" w:hAnsi="Traditional Arabic" w:cs="Traditional Arabic"/>
          <w:sz w:val="36"/>
          <w:szCs w:val="36"/>
          <w:rtl/>
          <w:lang w:bidi="ar-DZ"/>
        </w:rPr>
        <w:t xml:space="preserve">معدات </w:t>
      </w:r>
      <w:r w:rsidRPr="001975F7">
        <w:rPr>
          <w:rFonts w:ascii="Traditional Arabic" w:hAnsi="Traditional Arabic" w:cs="Traditional Arabic" w:hint="cs"/>
          <w:sz w:val="36"/>
          <w:szCs w:val="36"/>
          <w:rtl/>
          <w:lang w:bidi="ar-DZ"/>
        </w:rPr>
        <w:t xml:space="preserve">التي تساهم في </w:t>
      </w:r>
      <w:r w:rsidRPr="001975F7">
        <w:rPr>
          <w:rFonts w:ascii="Traditional Arabic" w:hAnsi="Traditional Arabic" w:cs="Traditional Arabic"/>
          <w:sz w:val="36"/>
          <w:szCs w:val="36"/>
          <w:rtl/>
          <w:lang w:bidi="ar-DZ"/>
        </w:rPr>
        <w:t>تشغيل</w:t>
      </w:r>
      <w:r w:rsidRPr="001975F7">
        <w:rPr>
          <w:rFonts w:ascii="Traditional Arabic" w:hAnsi="Traditional Arabic" w:cs="Traditional Arabic" w:hint="cs"/>
          <w:sz w:val="36"/>
          <w:szCs w:val="36"/>
          <w:rtl/>
          <w:lang w:bidi="ar-DZ"/>
        </w:rPr>
        <w:t xml:space="preserve"> هذا المشروع،</w:t>
      </w:r>
      <w:r w:rsidRPr="001975F7">
        <w:rPr>
          <w:rFonts w:ascii="Traditional Arabic" w:hAnsi="Traditional Arabic" w:cs="Traditional Arabic"/>
          <w:sz w:val="36"/>
          <w:szCs w:val="36"/>
          <w:rtl/>
          <w:lang w:bidi="ar-DZ"/>
        </w:rPr>
        <w:t xml:space="preserve"> كما </w:t>
      </w:r>
      <w:r w:rsidRPr="001975F7">
        <w:rPr>
          <w:rFonts w:ascii="Traditional Arabic" w:hAnsi="Traditional Arabic" w:cs="Traditional Arabic" w:hint="cs"/>
          <w:sz w:val="36"/>
          <w:szCs w:val="36"/>
          <w:rtl/>
          <w:lang w:bidi="ar-DZ"/>
        </w:rPr>
        <w:t>ي</w:t>
      </w:r>
      <w:r w:rsidRPr="001975F7">
        <w:rPr>
          <w:rFonts w:ascii="Traditional Arabic" w:hAnsi="Traditional Arabic" w:cs="Traditional Arabic"/>
          <w:sz w:val="36"/>
          <w:szCs w:val="36"/>
          <w:rtl/>
          <w:lang w:bidi="ar-DZ"/>
        </w:rPr>
        <w:t xml:space="preserve">صلح </w:t>
      </w:r>
      <w:r w:rsidRPr="001975F7">
        <w:rPr>
          <w:rFonts w:ascii="Traditional Arabic" w:hAnsi="Traditional Arabic" w:cs="Traditional Arabic" w:hint="cs"/>
          <w:sz w:val="36"/>
          <w:szCs w:val="36"/>
          <w:rtl/>
          <w:lang w:bidi="ar-DZ"/>
        </w:rPr>
        <w:t xml:space="preserve">هذا العقد أيضا </w:t>
      </w:r>
      <w:r w:rsidRPr="001975F7">
        <w:rPr>
          <w:rFonts w:ascii="Traditional Arabic" w:hAnsi="Traditional Arabic" w:cs="Traditional Arabic"/>
          <w:sz w:val="36"/>
          <w:szCs w:val="36"/>
          <w:rtl/>
          <w:lang w:bidi="ar-DZ"/>
        </w:rPr>
        <w:t xml:space="preserve">في حال </w:t>
      </w:r>
      <w:r w:rsidRPr="001975F7">
        <w:rPr>
          <w:rFonts w:ascii="Traditional Arabic" w:hAnsi="Traditional Arabic" w:cs="Traditional Arabic" w:hint="cs"/>
          <w:sz w:val="36"/>
          <w:szCs w:val="36"/>
          <w:rtl/>
          <w:lang w:bidi="ar-DZ"/>
        </w:rPr>
        <w:t xml:space="preserve">ما إذا </w:t>
      </w:r>
      <w:r w:rsidRPr="001975F7">
        <w:rPr>
          <w:rFonts w:ascii="Traditional Arabic" w:hAnsi="Traditional Arabic" w:cs="Traditional Arabic"/>
          <w:sz w:val="36"/>
          <w:szCs w:val="36"/>
          <w:rtl/>
          <w:lang w:bidi="ar-DZ"/>
        </w:rPr>
        <w:t xml:space="preserve">كانت الشركة المشرفة </w:t>
      </w:r>
      <w:r w:rsidRPr="001975F7">
        <w:rPr>
          <w:rFonts w:ascii="Traditional Arabic" w:hAnsi="Traditional Arabic" w:cs="Traditional Arabic" w:hint="cs"/>
          <w:sz w:val="36"/>
          <w:szCs w:val="36"/>
          <w:rtl/>
          <w:lang w:bidi="ar-DZ"/>
        </w:rPr>
        <w:t xml:space="preserve">على المشروع </w:t>
      </w:r>
      <w:r w:rsidRPr="001975F7">
        <w:rPr>
          <w:rFonts w:ascii="Traditional Arabic" w:hAnsi="Traditional Arabic" w:cs="Traditional Arabic"/>
          <w:sz w:val="36"/>
          <w:szCs w:val="36"/>
          <w:rtl/>
          <w:lang w:bidi="ar-DZ"/>
        </w:rPr>
        <w:t>غير قادرة على تشغيله</w:t>
      </w:r>
      <w:r w:rsidRPr="001975F7">
        <w:rPr>
          <w:rFonts w:ascii="Traditional Arabic" w:hAnsi="Traditional Arabic" w:cs="Traditional Arabic" w:hint="cs"/>
          <w:sz w:val="36"/>
          <w:szCs w:val="36"/>
          <w:rtl/>
          <w:lang w:bidi="ar-DZ"/>
        </w:rPr>
        <w:t xml:space="preserve"> بما تملكه من إمكانيات،</w:t>
      </w:r>
      <w:r w:rsidRPr="001975F7">
        <w:rPr>
          <w:rFonts w:ascii="Traditional Arabic" w:hAnsi="Traditional Arabic" w:cs="Traditional Arabic"/>
          <w:sz w:val="36"/>
          <w:szCs w:val="36"/>
          <w:rtl/>
          <w:lang w:bidi="ar-DZ"/>
        </w:rPr>
        <w:t xml:space="preserve"> </w:t>
      </w:r>
      <w:r w:rsidRPr="001975F7">
        <w:rPr>
          <w:rFonts w:ascii="Traditional Arabic" w:hAnsi="Traditional Arabic" w:cs="Traditional Arabic" w:hint="cs"/>
          <w:sz w:val="36"/>
          <w:szCs w:val="36"/>
          <w:rtl/>
          <w:lang w:bidi="ar-DZ"/>
        </w:rPr>
        <w:t>لذلك قد تقوم بتأ</w:t>
      </w:r>
      <w:r w:rsidRPr="001975F7">
        <w:rPr>
          <w:rFonts w:ascii="Traditional Arabic" w:hAnsi="Traditional Arabic" w:cs="Traditional Arabic"/>
          <w:sz w:val="36"/>
          <w:szCs w:val="36"/>
          <w:rtl/>
          <w:lang w:bidi="ar-DZ"/>
        </w:rPr>
        <w:t>ج</w:t>
      </w:r>
      <w:r w:rsidRPr="001975F7">
        <w:rPr>
          <w:rFonts w:ascii="Traditional Arabic" w:hAnsi="Traditional Arabic" w:cs="Traditional Arabic" w:hint="cs"/>
          <w:sz w:val="36"/>
          <w:szCs w:val="36"/>
          <w:rtl/>
          <w:lang w:bidi="ar-DZ"/>
        </w:rPr>
        <w:t>ي</w:t>
      </w:r>
      <w:r w:rsidRPr="001975F7">
        <w:rPr>
          <w:rFonts w:ascii="Traditional Arabic" w:hAnsi="Traditional Arabic" w:cs="Traditional Arabic"/>
          <w:sz w:val="36"/>
          <w:szCs w:val="36"/>
          <w:rtl/>
          <w:lang w:bidi="ar-DZ"/>
        </w:rPr>
        <w:t>ر</w:t>
      </w:r>
      <w:r w:rsidRPr="001975F7">
        <w:rPr>
          <w:rFonts w:ascii="Traditional Arabic" w:hAnsi="Traditional Arabic" w:cs="Traditional Arabic" w:hint="cs"/>
          <w:sz w:val="36"/>
          <w:szCs w:val="36"/>
          <w:rtl/>
          <w:lang w:bidi="ar-DZ"/>
        </w:rPr>
        <w:t xml:space="preserve"> المشروع </w:t>
      </w:r>
      <w:r w:rsidRPr="001975F7">
        <w:rPr>
          <w:rFonts w:ascii="Traditional Arabic" w:hAnsi="Traditional Arabic" w:cs="Traditional Arabic"/>
          <w:sz w:val="36"/>
          <w:szCs w:val="36"/>
          <w:rtl/>
          <w:lang w:bidi="ar-DZ"/>
        </w:rPr>
        <w:t xml:space="preserve">لشركة أخرى خلال فترة الامتياز مقابل </w:t>
      </w:r>
      <w:r w:rsidRPr="001975F7">
        <w:rPr>
          <w:rFonts w:ascii="Traditional Arabic" w:hAnsi="Traditional Arabic" w:cs="Traditional Arabic" w:hint="cs"/>
          <w:sz w:val="36"/>
          <w:szCs w:val="36"/>
          <w:rtl/>
          <w:lang w:bidi="ar-DZ"/>
        </w:rPr>
        <w:t xml:space="preserve">حصول هذه الأخيرة على </w:t>
      </w:r>
      <w:r w:rsidRPr="001975F7">
        <w:rPr>
          <w:rFonts w:ascii="Traditional Arabic" w:hAnsi="Traditional Arabic" w:cs="Traditional Arabic"/>
          <w:sz w:val="36"/>
          <w:szCs w:val="36"/>
          <w:rtl/>
          <w:lang w:bidi="ar-DZ"/>
        </w:rPr>
        <w:t>حق ال</w:t>
      </w:r>
      <w:r>
        <w:rPr>
          <w:rFonts w:ascii="Traditional Arabic" w:hAnsi="Traditional Arabic" w:cs="Traditional Arabic"/>
          <w:sz w:val="36"/>
          <w:szCs w:val="36"/>
          <w:rtl/>
          <w:lang w:bidi="ar-DZ"/>
        </w:rPr>
        <w:t xml:space="preserve">انتفاع وعائد </w:t>
      </w:r>
      <w:r>
        <w:rPr>
          <w:rFonts w:ascii="Traditional Arabic" w:hAnsi="Traditional Arabic" w:cs="Traditional Arabic" w:hint="cs"/>
          <w:sz w:val="36"/>
          <w:szCs w:val="36"/>
          <w:rtl/>
          <w:lang w:bidi="ar-DZ"/>
        </w:rPr>
        <w:t>ال</w:t>
      </w:r>
      <w:r>
        <w:rPr>
          <w:rFonts w:ascii="Traditional Arabic" w:hAnsi="Traditional Arabic" w:cs="Traditional Arabic"/>
          <w:sz w:val="36"/>
          <w:szCs w:val="36"/>
          <w:rtl/>
          <w:lang w:bidi="ar-DZ"/>
        </w:rPr>
        <w:t>تحصيل</w:t>
      </w:r>
      <w:r>
        <w:rPr>
          <w:rStyle w:val="Appelnotedebasdep"/>
          <w:rFonts w:ascii="Traditional Arabic" w:hAnsi="Traditional Arabic" w:cs="Traditional Arabic"/>
          <w:sz w:val="36"/>
          <w:szCs w:val="36"/>
          <w:rtl/>
          <w:lang w:bidi="ar-DZ"/>
        </w:rPr>
        <w:footnoteReference w:id="4"/>
      </w:r>
      <w:r>
        <w:rPr>
          <w:rFonts w:ascii="Traditional Arabic" w:hAnsi="Traditional Arabic" w:cs="Traditional Arabic" w:hint="cs"/>
          <w:sz w:val="36"/>
          <w:szCs w:val="36"/>
          <w:rtl/>
          <w:lang w:bidi="ar-DZ"/>
        </w:rPr>
        <w:t>.</w:t>
      </w:r>
    </w:p>
    <w:p w:rsidR="001975F7" w:rsidRDefault="001975F7" w:rsidP="006C46C6">
      <w:pPr>
        <w:jc w:val="both"/>
        <w:rPr>
          <w:rFonts w:ascii="Traditional Arabic" w:hAnsi="Traditional Arabic" w:cs="Traditional Arabic"/>
          <w:b/>
          <w:bCs/>
          <w:sz w:val="36"/>
          <w:szCs w:val="36"/>
          <w:rtl/>
          <w:lang w:bidi="ar-DZ"/>
        </w:rPr>
      </w:pPr>
    </w:p>
    <w:p w:rsidR="006C46C6" w:rsidRDefault="006C46C6" w:rsidP="006C46C6">
      <w:pPr>
        <w:jc w:val="both"/>
        <w:rPr>
          <w:rFonts w:ascii="Traditional Arabic" w:hAnsi="Traditional Arabic" w:cs="Traditional Arabic"/>
          <w:sz w:val="36"/>
          <w:szCs w:val="36"/>
          <w:rtl/>
          <w:lang w:bidi="ar-DZ"/>
        </w:rPr>
      </w:pPr>
      <w:r w:rsidRPr="003705E8">
        <w:rPr>
          <w:rFonts w:ascii="Traditional Arabic" w:hAnsi="Traditional Arabic" w:cs="Traditional Arabic"/>
          <w:b/>
          <w:bCs/>
          <w:sz w:val="36"/>
          <w:szCs w:val="36"/>
          <w:rtl/>
          <w:lang w:bidi="ar-DZ"/>
        </w:rPr>
        <w:lastRenderedPageBreak/>
        <w:t>المطلب الثاني</w:t>
      </w:r>
      <w:r>
        <w:rPr>
          <w:rFonts w:ascii="Traditional Arabic" w:hAnsi="Traditional Arabic" w:cs="Traditional Arabic"/>
          <w:sz w:val="36"/>
          <w:szCs w:val="36"/>
          <w:rtl/>
          <w:lang w:bidi="ar-DZ"/>
        </w:rPr>
        <w:t xml:space="preserve">: </w:t>
      </w:r>
      <w:r w:rsidRPr="003705E8">
        <w:rPr>
          <w:rFonts w:ascii="Traditional Arabic" w:hAnsi="Traditional Arabic" w:cs="Traditional Arabic"/>
          <w:b/>
          <w:bCs/>
          <w:sz w:val="36"/>
          <w:szCs w:val="36"/>
          <w:rtl/>
          <w:lang w:bidi="ar-DZ"/>
        </w:rPr>
        <w:t>تمي</w:t>
      </w:r>
      <w:r w:rsidRPr="003705E8">
        <w:rPr>
          <w:rFonts w:ascii="Traditional Arabic" w:hAnsi="Traditional Arabic" w:cs="Traditional Arabic" w:hint="cs"/>
          <w:b/>
          <w:bCs/>
          <w:sz w:val="36"/>
          <w:szCs w:val="36"/>
          <w:rtl/>
          <w:lang w:bidi="ar-DZ"/>
        </w:rPr>
        <w:t>ي</w:t>
      </w:r>
      <w:r w:rsidRPr="003705E8">
        <w:rPr>
          <w:rFonts w:ascii="Traditional Arabic" w:hAnsi="Traditional Arabic" w:cs="Traditional Arabic"/>
          <w:b/>
          <w:bCs/>
          <w:sz w:val="36"/>
          <w:szCs w:val="36"/>
          <w:rtl/>
          <w:lang w:bidi="ar-DZ"/>
        </w:rPr>
        <w:t>ز عقد البوت عن غيره من العقود</w:t>
      </w:r>
      <w:r>
        <w:rPr>
          <w:rFonts w:ascii="Traditional Arabic" w:hAnsi="Traditional Arabic" w:cs="Traditional Arabic" w:hint="cs"/>
          <w:b/>
          <w:bCs/>
          <w:sz w:val="36"/>
          <w:szCs w:val="36"/>
          <w:rtl/>
          <w:lang w:bidi="ar-DZ"/>
        </w:rPr>
        <w:t xml:space="preserve"> المشابهة له.</w:t>
      </w:r>
    </w:p>
    <w:p w:rsidR="006C46C6" w:rsidRPr="003A6A9E" w:rsidRDefault="006C46C6" w:rsidP="006C46C6">
      <w:pPr>
        <w:ind w:firstLine="284"/>
        <w:jc w:val="both"/>
        <w:rPr>
          <w:rFonts w:ascii="Traditional Arabic" w:hAnsi="Traditional Arabic" w:cs="Traditional Arabic"/>
          <w:sz w:val="36"/>
          <w:szCs w:val="36"/>
          <w:rtl/>
          <w:lang w:bidi="ar-DZ"/>
        </w:rPr>
      </w:pPr>
      <w:r w:rsidRPr="003705E8">
        <w:rPr>
          <w:rFonts w:ascii="Traditional Arabic" w:hAnsi="Traditional Arabic" w:cs="Traditional Arabic"/>
          <w:sz w:val="36"/>
          <w:szCs w:val="36"/>
          <w:rtl/>
          <w:lang w:bidi="ar-DZ"/>
        </w:rPr>
        <w:t xml:space="preserve">يوضح في هذا المطلب أهم نقاط التوافق </w:t>
      </w:r>
      <w:r>
        <w:rPr>
          <w:rFonts w:ascii="Traditional Arabic" w:hAnsi="Traditional Arabic" w:cs="Traditional Arabic" w:hint="cs"/>
          <w:sz w:val="36"/>
          <w:szCs w:val="36"/>
          <w:rtl/>
          <w:lang w:bidi="ar-DZ"/>
        </w:rPr>
        <w:t>و</w:t>
      </w:r>
      <w:r w:rsidRPr="003705E8">
        <w:rPr>
          <w:rFonts w:ascii="Traditional Arabic" w:hAnsi="Traditional Arabic" w:cs="Traditional Arabic"/>
          <w:sz w:val="36"/>
          <w:szCs w:val="36"/>
          <w:rtl/>
          <w:lang w:bidi="ar-DZ"/>
        </w:rPr>
        <w:t xml:space="preserve">التباين الموجودة بين </w:t>
      </w:r>
      <w:r>
        <w:rPr>
          <w:rFonts w:ascii="Traditional Arabic" w:hAnsi="Traditional Arabic" w:cs="Traditional Arabic" w:hint="cs"/>
          <w:sz w:val="36"/>
          <w:szCs w:val="36"/>
          <w:rtl/>
          <w:lang w:bidi="ar-DZ"/>
        </w:rPr>
        <w:t xml:space="preserve">عقود </w:t>
      </w:r>
      <w:r w:rsidRPr="003705E8">
        <w:rPr>
          <w:rFonts w:ascii="Traditional Arabic" w:hAnsi="Traditional Arabic" w:cs="Traditional Arabic"/>
          <w:sz w:val="36"/>
          <w:szCs w:val="36"/>
          <w:rtl/>
          <w:lang w:bidi="ar-DZ"/>
        </w:rPr>
        <w:t xml:space="preserve">البوت وباقي العقود التي تعكس مشاركة القطاع الخاص </w:t>
      </w:r>
      <w:r>
        <w:rPr>
          <w:rFonts w:ascii="Traditional Arabic" w:hAnsi="Traditional Arabic" w:cs="Traditional Arabic" w:hint="cs"/>
          <w:sz w:val="36"/>
          <w:szCs w:val="36"/>
          <w:rtl/>
          <w:lang w:bidi="ar-DZ"/>
        </w:rPr>
        <w:t>في إقامة ا</w:t>
      </w:r>
      <w:r w:rsidRPr="003705E8">
        <w:rPr>
          <w:rFonts w:ascii="Traditional Arabic" w:hAnsi="Traditional Arabic" w:cs="Traditional Arabic"/>
          <w:sz w:val="36"/>
          <w:szCs w:val="36"/>
          <w:rtl/>
          <w:lang w:bidi="ar-DZ"/>
        </w:rPr>
        <w:t xml:space="preserve">لمشاريع العمومية </w:t>
      </w:r>
      <w:r>
        <w:rPr>
          <w:rFonts w:ascii="Traditional Arabic" w:hAnsi="Traditional Arabic" w:cs="Traditional Arabic" w:hint="cs"/>
          <w:sz w:val="36"/>
          <w:szCs w:val="36"/>
          <w:rtl/>
          <w:lang w:bidi="ar-DZ"/>
        </w:rPr>
        <w:t xml:space="preserve">التابعة </w:t>
      </w:r>
      <w:r w:rsidRPr="003705E8">
        <w:rPr>
          <w:rFonts w:ascii="Traditional Arabic" w:hAnsi="Traditional Arabic" w:cs="Traditional Arabic"/>
          <w:sz w:val="36"/>
          <w:szCs w:val="36"/>
          <w:rtl/>
          <w:lang w:bidi="ar-DZ"/>
        </w:rPr>
        <w:t>للدولة</w:t>
      </w:r>
      <w:r>
        <w:rPr>
          <w:rFonts w:ascii="Traditional Arabic" w:hAnsi="Traditional Arabic" w:cs="Traditional Arabic" w:hint="cs"/>
          <w:sz w:val="36"/>
          <w:szCs w:val="36"/>
          <w:rtl/>
          <w:lang w:bidi="ar-DZ"/>
        </w:rPr>
        <w:t xml:space="preserve">، عن طريق </w:t>
      </w:r>
      <w:r w:rsidRPr="003A6A9E">
        <w:rPr>
          <w:rFonts w:ascii="Traditional Arabic" w:hAnsi="Traditional Arabic" w:cs="Traditional Arabic"/>
          <w:sz w:val="36"/>
          <w:szCs w:val="36"/>
          <w:rtl/>
          <w:lang w:bidi="ar-DZ"/>
        </w:rPr>
        <w:t>تم</w:t>
      </w:r>
      <w:r w:rsidRPr="003A6A9E">
        <w:rPr>
          <w:rFonts w:ascii="Traditional Arabic" w:hAnsi="Traditional Arabic" w:cs="Traditional Arabic" w:hint="cs"/>
          <w:sz w:val="36"/>
          <w:szCs w:val="36"/>
          <w:rtl/>
          <w:lang w:bidi="ar-DZ"/>
        </w:rPr>
        <w:t>ي</w:t>
      </w:r>
      <w:r w:rsidRPr="003A6A9E">
        <w:rPr>
          <w:rFonts w:ascii="Traditional Arabic" w:hAnsi="Traditional Arabic" w:cs="Traditional Arabic"/>
          <w:sz w:val="36"/>
          <w:szCs w:val="36"/>
          <w:rtl/>
          <w:lang w:bidi="ar-DZ"/>
        </w:rPr>
        <w:t>يز عقد البوت عن بعض العقود الكلاسيكية</w:t>
      </w:r>
      <w:r>
        <w:rPr>
          <w:rFonts w:ascii="Traditional Arabic" w:hAnsi="Traditional Arabic" w:cs="Traditional Arabic" w:hint="cs"/>
          <w:sz w:val="36"/>
          <w:szCs w:val="36"/>
          <w:rtl/>
          <w:lang w:bidi="ar-DZ"/>
        </w:rPr>
        <w:t xml:space="preserve"> وهو ما نتناوله في </w:t>
      </w:r>
      <w:r w:rsidRPr="003A6A9E">
        <w:rPr>
          <w:rFonts w:ascii="Traditional Arabic" w:hAnsi="Traditional Arabic" w:cs="Traditional Arabic" w:hint="cs"/>
          <w:b/>
          <w:bCs/>
          <w:sz w:val="36"/>
          <w:szCs w:val="36"/>
          <w:rtl/>
          <w:lang w:bidi="ar-DZ"/>
        </w:rPr>
        <w:t>الفرع الأول</w:t>
      </w:r>
      <w:r>
        <w:rPr>
          <w:rFonts w:ascii="Traditional Arabic" w:hAnsi="Traditional Arabic" w:cs="Traditional Arabic" w:hint="cs"/>
          <w:sz w:val="36"/>
          <w:szCs w:val="36"/>
          <w:rtl/>
          <w:lang w:bidi="ar-DZ"/>
        </w:rPr>
        <w:t xml:space="preserve">، </w:t>
      </w:r>
      <w:r w:rsidRPr="003A6A9E">
        <w:rPr>
          <w:rFonts w:ascii="Traditional Arabic" w:hAnsi="Traditional Arabic" w:cs="Traditional Arabic" w:hint="cs"/>
          <w:sz w:val="36"/>
          <w:szCs w:val="36"/>
          <w:rtl/>
          <w:lang w:bidi="ar-DZ"/>
        </w:rPr>
        <w:t>و</w:t>
      </w:r>
      <w:r w:rsidRPr="003A6A9E">
        <w:rPr>
          <w:rFonts w:ascii="Traditional Arabic" w:hAnsi="Traditional Arabic" w:cs="Traditional Arabic"/>
          <w:sz w:val="36"/>
          <w:szCs w:val="36"/>
          <w:rtl/>
          <w:lang w:bidi="ar-DZ"/>
        </w:rPr>
        <w:t>تم</w:t>
      </w:r>
      <w:r w:rsidRPr="003A6A9E">
        <w:rPr>
          <w:rFonts w:ascii="Traditional Arabic" w:hAnsi="Traditional Arabic" w:cs="Traditional Arabic" w:hint="cs"/>
          <w:sz w:val="36"/>
          <w:szCs w:val="36"/>
          <w:rtl/>
          <w:lang w:bidi="ar-DZ"/>
        </w:rPr>
        <w:t>ي</w:t>
      </w:r>
      <w:r w:rsidRPr="003A6A9E">
        <w:rPr>
          <w:rFonts w:ascii="Traditional Arabic" w:hAnsi="Traditional Arabic" w:cs="Traditional Arabic"/>
          <w:sz w:val="36"/>
          <w:szCs w:val="36"/>
          <w:rtl/>
          <w:lang w:bidi="ar-DZ"/>
        </w:rPr>
        <w:t>يز عقد البوت عن بعض العقود الحديثة</w:t>
      </w:r>
      <w:r w:rsidRPr="003A6A9E">
        <w:rPr>
          <w:rFonts w:ascii="Traditional Arabic" w:hAnsi="Traditional Arabic" w:cs="Traditional Arabic" w:hint="cs"/>
          <w:sz w:val="36"/>
          <w:szCs w:val="36"/>
          <w:rtl/>
          <w:lang w:bidi="ar-DZ"/>
        </w:rPr>
        <w:t xml:space="preserve"> وهو ما سنتطرق إليه في </w:t>
      </w:r>
      <w:r>
        <w:rPr>
          <w:rFonts w:ascii="Traditional Arabic" w:hAnsi="Traditional Arabic" w:cs="Traditional Arabic" w:hint="cs"/>
          <w:b/>
          <w:bCs/>
          <w:sz w:val="36"/>
          <w:szCs w:val="36"/>
          <w:rtl/>
          <w:lang w:bidi="ar-DZ"/>
        </w:rPr>
        <w:t>الفرع الثاني.</w:t>
      </w:r>
      <w:r>
        <w:rPr>
          <w:rFonts w:ascii="Traditional Arabic" w:hAnsi="Traditional Arabic" w:cs="Traditional Arabic" w:hint="cs"/>
          <w:sz w:val="36"/>
          <w:szCs w:val="36"/>
          <w:rtl/>
          <w:lang w:bidi="ar-DZ"/>
        </w:rPr>
        <w:t xml:space="preserve"> </w:t>
      </w:r>
    </w:p>
    <w:p w:rsidR="006C46C6" w:rsidRDefault="006C46C6" w:rsidP="00600FCF">
      <w:pPr>
        <w:jc w:val="both"/>
        <w:rPr>
          <w:rFonts w:ascii="Traditional Arabic" w:hAnsi="Traditional Arabic" w:cs="Traditional Arabic"/>
          <w:b/>
          <w:bCs/>
          <w:sz w:val="36"/>
          <w:szCs w:val="36"/>
          <w:rtl/>
          <w:lang w:bidi="ar-DZ"/>
        </w:rPr>
      </w:pPr>
      <w:r w:rsidRPr="003705E8">
        <w:rPr>
          <w:rFonts w:ascii="Traditional Arabic" w:hAnsi="Traditional Arabic" w:cs="Traditional Arabic"/>
          <w:b/>
          <w:bCs/>
          <w:sz w:val="36"/>
          <w:szCs w:val="36"/>
          <w:rtl/>
          <w:lang w:bidi="ar-DZ"/>
        </w:rPr>
        <w:t>الفرع الأول: تم</w:t>
      </w:r>
      <w:r>
        <w:rPr>
          <w:rFonts w:ascii="Traditional Arabic" w:hAnsi="Traditional Arabic" w:cs="Traditional Arabic" w:hint="cs"/>
          <w:b/>
          <w:bCs/>
          <w:sz w:val="36"/>
          <w:szCs w:val="36"/>
          <w:rtl/>
          <w:lang w:bidi="ar-DZ"/>
        </w:rPr>
        <w:t>ي</w:t>
      </w:r>
      <w:r w:rsidRPr="003705E8">
        <w:rPr>
          <w:rFonts w:ascii="Traditional Arabic" w:hAnsi="Traditional Arabic" w:cs="Traditional Arabic"/>
          <w:b/>
          <w:bCs/>
          <w:sz w:val="36"/>
          <w:szCs w:val="36"/>
          <w:rtl/>
          <w:lang w:bidi="ar-DZ"/>
        </w:rPr>
        <w:t>يز عقد البوت عن بعض العقود الكلاسيكية</w:t>
      </w:r>
      <w:r w:rsidR="00600FCF">
        <w:rPr>
          <w:rFonts w:ascii="Traditional Arabic" w:hAnsi="Traditional Arabic" w:cs="Traditional Arabic" w:hint="cs"/>
          <w:b/>
          <w:bCs/>
          <w:sz w:val="36"/>
          <w:szCs w:val="36"/>
          <w:rtl/>
          <w:lang w:bidi="ar-DZ"/>
        </w:rPr>
        <w:t>:</w:t>
      </w:r>
    </w:p>
    <w:p w:rsidR="00600FCF" w:rsidRPr="00600FCF" w:rsidRDefault="00600FCF" w:rsidP="00190738">
      <w:pPr>
        <w:ind w:firstLine="284"/>
        <w:jc w:val="both"/>
        <w:rPr>
          <w:rFonts w:ascii="Traditional Arabic" w:hAnsi="Traditional Arabic" w:cs="Traditional Arabic"/>
          <w:sz w:val="36"/>
          <w:szCs w:val="36"/>
          <w:rtl/>
          <w:lang w:bidi="ar-DZ"/>
        </w:rPr>
      </w:pPr>
      <w:r w:rsidRPr="00600FCF">
        <w:rPr>
          <w:rFonts w:ascii="Traditional Arabic" w:hAnsi="Traditional Arabic" w:cs="Traditional Arabic" w:hint="cs"/>
          <w:sz w:val="36"/>
          <w:szCs w:val="36"/>
          <w:rtl/>
          <w:lang w:bidi="ar-DZ"/>
        </w:rPr>
        <w:t>يتشابه عقد البوت ببعض العقود</w:t>
      </w:r>
      <w:r>
        <w:rPr>
          <w:rFonts w:ascii="Traditional Arabic" w:hAnsi="Traditional Arabic" w:cs="Traditional Arabic" w:hint="cs"/>
          <w:sz w:val="36"/>
          <w:szCs w:val="36"/>
          <w:rtl/>
          <w:lang w:bidi="ar-DZ"/>
        </w:rPr>
        <w:t xml:space="preserve"> </w:t>
      </w:r>
      <w:r w:rsidR="009B16E4">
        <w:rPr>
          <w:rFonts w:ascii="Traditional Arabic" w:hAnsi="Traditional Arabic" w:cs="Traditional Arabic" w:hint="cs"/>
          <w:sz w:val="36"/>
          <w:szCs w:val="36"/>
          <w:rtl/>
          <w:lang w:bidi="ar-DZ"/>
        </w:rPr>
        <w:t>الكلاسيكية</w:t>
      </w:r>
      <w:r>
        <w:rPr>
          <w:rFonts w:ascii="Traditional Arabic" w:hAnsi="Traditional Arabic" w:cs="Traditional Arabic" w:hint="cs"/>
          <w:sz w:val="36"/>
          <w:szCs w:val="36"/>
          <w:rtl/>
          <w:lang w:bidi="ar-DZ"/>
        </w:rPr>
        <w:t>، لذا لابد من استخراج نقاط الاختلاف مع هذه العقود</w:t>
      </w:r>
      <w:r w:rsidR="009B16E4">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حتى </w:t>
      </w:r>
      <w:r w:rsidR="009B16E4">
        <w:rPr>
          <w:rFonts w:ascii="Traditional Arabic" w:hAnsi="Traditional Arabic" w:cs="Traditional Arabic" w:hint="cs"/>
          <w:sz w:val="36"/>
          <w:szCs w:val="36"/>
          <w:rtl/>
          <w:lang w:bidi="ar-DZ"/>
        </w:rPr>
        <w:t xml:space="preserve">يتسنى للدارس لها من </w:t>
      </w:r>
      <w:r>
        <w:rPr>
          <w:rFonts w:ascii="Traditional Arabic" w:hAnsi="Traditional Arabic" w:cs="Traditional Arabic" w:hint="cs"/>
          <w:sz w:val="36"/>
          <w:szCs w:val="36"/>
          <w:rtl/>
          <w:lang w:bidi="ar-DZ"/>
        </w:rPr>
        <w:t xml:space="preserve">تمييز عقد البوت </w:t>
      </w:r>
      <w:r w:rsidR="009B16E4">
        <w:rPr>
          <w:rFonts w:ascii="Traditional Arabic" w:hAnsi="Traditional Arabic" w:cs="Traditional Arabic" w:hint="cs"/>
          <w:sz w:val="36"/>
          <w:szCs w:val="36"/>
          <w:rtl/>
          <w:lang w:bidi="ar-DZ"/>
        </w:rPr>
        <w:t>عن ب</w:t>
      </w:r>
      <w:r>
        <w:rPr>
          <w:rFonts w:ascii="Traditional Arabic" w:hAnsi="Traditional Arabic" w:cs="Traditional Arabic" w:hint="cs"/>
          <w:sz w:val="36"/>
          <w:szCs w:val="36"/>
          <w:rtl/>
          <w:lang w:bidi="ar-DZ"/>
        </w:rPr>
        <w:t>اقي العقود</w:t>
      </w:r>
      <w:r w:rsidR="009B16E4">
        <w:rPr>
          <w:rFonts w:ascii="Traditional Arabic" w:hAnsi="Traditional Arabic" w:cs="Traditional Arabic" w:hint="cs"/>
          <w:sz w:val="36"/>
          <w:szCs w:val="36"/>
          <w:rtl/>
          <w:lang w:bidi="ar-DZ"/>
        </w:rPr>
        <w:t xml:space="preserve"> الأخرى</w:t>
      </w:r>
      <w:r>
        <w:rPr>
          <w:rFonts w:ascii="Traditional Arabic" w:hAnsi="Traditional Arabic" w:cs="Traditional Arabic" w:hint="cs"/>
          <w:sz w:val="36"/>
          <w:szCs w:val="36"/>
          <w:rtl/>
          <w:lang w:bidi="ar-DZ"/>
        </w:rPr>
        <w:t xml:space="preserve">، </w:t>
      </w:r>
      <w:r w:rsidR="009B16E4">
        <w:rPr>
          <w:rFonts w:ascii="Traditional Arabic" w:hAnsi="Traditional Arabic" w:cs="Traditional Arabic" w:hint="cs"/>
          <w:sz w:val="36"/>
          <w:szCs w:val="36"/>
          <w:rtl/>
          <w:lang w:bidi="ar-DZ"/>
        </w:rPr>
        <w:t>ومن بين هذه العقود نجد</w:t>
      </w:r>
      <w:r>
        <w:rPr>
          <w:rFonts w:ascii="Traditional Arabic" w:hAnsi="Traditional Arabic" w:cs="Traditional Arabic" w:hint="cs"/>
          <w:sz w:val="36"/>
          <w:szCs w:val="36"/>
          <w:rtl/>
          <w:lang w:bidi="ar-DZ"/>
        </w:rPr>
        <w:t xml:space="preserve"> عقد الامتياز</w:t>
      </w:r>
      <w:r w:rsidR="009B16E4">
        <w:rPr>
          <w:rFonts w:ascii="Traditional Arabic" w:hAnsi="Traditional Arabic" w:cs="Traditional Arabic" w:hint="cs"/>
          <w:sz w:val="36"/>
          <w:szCs w:val="36"/>
          <w:rtl/>
          <w:lang w:bidi="ar-DZ"/>
        </w:rPr>
        <w:t xml:space="preserve"> </w:t>
      </w:r>
      <w:r w:rsidR="009B16E4" w:rsidRPr="00190738">
        <w:rPr>
          <w:rFonts w:ascii="Traditional Arabic" w:hAnsi="Traditional Arabic" w:cs="Traditional Arabic" w:hint="cs"/>
          <w:b/>
          <w:bCs/>
          <w:sz w:val="36"/>
          <w:szCs w:val="36"/>
          <w:rtl/>
          <w:lang w:bidi="ar-DZ"/>
        </w:rPr>
        <w:t>(أولا)</w:t>
      </w:r>
      <w:r w:rsidR="009B16E4">
        <w:rPr>
          <w:rFonts w:ascii="Traditional Arabic" w:hAnsi="Traditional Arabic" w:cs="Traditional Arabic" w:hint="cs"/>
          <w:sz w:val="36"/>
          <w:szCs w:val="36"/>
          <w:rtl/>
          <w:lang w:bidi="ar-DZ"/>
        </w:rPr>
        <w:t xml:space="preserve">، عقد الأشغال العمومية </w:t>
      </w:r>
      <w:r w:rsidR="009B16E4" w:rsidRPr="00190738">
        <w:rPr>
          <w:rFonts w:ascii="Traditional Arabic" w:hAnsi="Traditional Arabic" w:cs="Traditional Arabic" w:hint="cs"/>
          <w:b/>
          <w:bCs/>
          <w:sz w:val="36"/>
          <w:szCs w:val="36"/>
          <w:rtl/>
          <w:lang w:bidi="ar-DZ"/>
        </w:rPr>
        <w:t>(ثانيا)</w:t>
      </w:r>
      <w:r w:rsidR="00190738">
        <w:rPr>
          <w:rFonts w:ascii="Traditional Arabic" w:hAnsi="Traditional Arabic" w:cs="Traditional Arabic" w:hint="cs"/>
          <w:sz w:val="36"/>
          <w:szCs w:val="36"/>
          <w:rtl/>
          <w:lang w:bidi="ar-DZ"/>
        </w:rPr>
        <w:t>.</w:t>
      </w:r>
    </w:p>
    <w:p w:rsidR="006C46C6" w:rsidRDefault="006C46C6" w:rsidP="00FC2967">
      <w:pPr>
        <w:rPr>
          <w:rFonts w:ascii="Traditional Arabic" w:hAnsi="Traditional Arabic" w:cs="Traditional Arabic"/>
          <w:sz w:val="36"/>
          <w:szCs w:val="36"/>
          <w:rtl/>
          <w:lang w:bidi="ar-DZ"/>
        </w:rPr>
      </w:pPr>
      <w:r w:rsidRPr="003705E8">
        <w:rPr>
          <w:rFonts w:ascii="Traditional Arabic" w:hAnsi="Traditional Arabic" w:cs="Traditional Arabic"/>
          <w:b/>
          <w:bCs/>
          <w:sz w:val="36"/>
          <w:szCs w:val="36"/>
          <w:rtl/>
          <w:lang w:bidi="ar-DZ"/>
        </w:rPr>
        <w:t xml:space="preserve">أولا: </w:t>
      </w:r>
      <w:r>
        <w:rPr>
          <w:rFonts w:ascii="Traditional Arabic" w:hAnsi="Traditional Arabic" w:cs="Traditional Arabic" w:hint="cs"/>
          <w:b/>
          <w:bCs/>
          <w:sz w:val="36"/>
          <w:szCs w:val="36"/>
          <w:rtl/>
          <w:lang w:bidi="ar-DZ"/>
        </w:rPr>
        <w:t xml:space="preserve">تمييز </w:t>
      </w:r>
      <w:r w:rsidRPr="003705E8">
        <w:rPr>
          <w:rFonts w:ascii="Traditional Arabic" w:hAnsi="Traditional Arabic" w:cs="Traditional Arabic"/>
          <w:b/>
          <w:bCs/>
          <w:sz w:val="36"/>
          <w:szCs w:val="36"/>
          <w:rtl/>
          <w:lang w:bidi="ar-DZ"/>
        </w:rPr>
        <w:t xml:space="preserve">عقد البوت </w:t>
      </w:r>
      <w:r>
        <w:rPr>
          <w:rFonts w:ascii="Traditional Arabic" w:hAnsi="Traditional Arabic" w:cs="Traditional Arabic" w:hint="cs"/>
          <w:b/>
          <w:bCs/>
          <w:sz w:val="36"/>
          <w:szCs w:val="36"/>
          <w:rtl/>
          <w:lang w:bidi="ar-DZ"/>
        </w:rPr>
        <w:t xml:space="preserve">عن </w:t>
      </w:r>
      <w:r w:rsidRPr="003705E8">
        <w:rPr>
          <w:rFonts w:ascii="Traditional Arabic" w:hAnsi="Traditional Arabic" w:cs="Traditional Arabic"/>
          <w:b/>
          <w:bCs/>
          <w:sz w:val="36"/>
          <w:szCs w:val="36"/>
          <w:rtl/>
          <w:lang w:bidi="ar-DZ"/>
        </w:rPr>
        <w:t>عقد الامتياز</w:t>
      </w:r>
      <w:r w:rsidR="00FC2967">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Pr="003705E8">
        <w:rPr>
          <w:rFonts w:ascii="Traditional Arabic" w:hAnsi="Traditional Arabic" w:cs="Traditional Arabic"/>
          <w:sz w:val="36"/>
          <w:szCs w:val="36"/>
          <w:rtl/>
          <w:lang w:bidi="ar-DZ"/>
        </w:rPr>
        <w:t xml:space="preserve"> </w:t>
      </w:r>
    </w:p>
    <w:p w:rsidR="006C46C6" w:rsidRPr="003705E8" w:rsidRDefault="006C46C6" w:rsidP="006C46C6">
      <w:pPr>
        <w:spacing w:line="276" w:lineRule="auto"/>
        <w:ind w:firstLine="284"/>
        <w:jc w:val="both"/>
        <w:rPr>
          <w:rFonts w:ascii="Traditional Arabic" w:hAnsi="Traditional Arabic" w:cs="Traditional Arabic"/>
          <w:sz w:val="36"/>
          <w:szCs w:val="36"/>
          <w:rtl/>
          <w:lang w:bidi="ar-DZ"/>
        </w:rPr>
      </w:pPr>
      <w:r w:rsidRPr="003705E8">
        <w:rPr>
          <w:rFonts w:ascii="Traditional Arabic" w:hAnsi="Traditional Arabic" w:cs="Traditional Arabic"/>
          <w:sz w:val="36"/>
          <w:szCs w:val="36"/>
          <w:rtl/>
          <w:lang w:bidi="ar-DZ"/>
        </w:rPr>
        <w:t>يعرف عقد الامتياز بأنه الطريقة الخاصة في إدارة المرافق العامة</w:t>
      </w:r>
      <w:r>
        <w:rPr>
          <w:rFonts w:ascii="Traditional Arabic" w:hAnsi="Traditional Arabic" w:cs="Traditional Arabic" w:hint="cs"/>
          <w:sz w:val="36"/>
          <w:szCs w:val="36"/>
          <w:rtl/>
          <w:lang w:bidi="ar-DZ"/>
        </w:rPr>
        <w:t>،</w:t>
      </w:r>
      <w:r w:rsidRPr="003705E8">
        <w:rPr>
          <w:rFonts w:ascii="Traditional Arabic" w:hAnsi="Traditional Arabic" w:cs="Traditional Arabic"/>
          <w:sz w:val="36"/>
          <w:szCs w:val="36"/>
          <w:rtl/>
          <w:lang w:bidi="ar-DZ"/>
        </w:rPr>
        <w:t xml:space="preserve"> تلجأ إليها الإدارة العامة سواء كانت مركزية أو</w:t>
      </w:r>
      <w:r>
        <w:rPr>
          <w:rFonts w:ascii="Traditional Arabic" w:hAnsi="Traditional Arabic" w:cs="Traditional Arabic" w:hint="cs"/>
          <w:sz w:val="36"/>
          <w:szCs w:val="36"/>
          <w:rtl/>
          <w:lang w:bidi="ar-DZ"/>
        </w:rPr>
        <w:t xml:space="preserve"> </w:t>
      </w:r>
      <w:r w:rsidRPr="003705E8">
        <w:rPr>
          <w:rFonts w:ascii="Traditional Arabic" w:hAnsi="Traditional Arabic" w:cs="Traditional Arabic"/>
          <w:sz w:val="36"/>
          <w:szCs w:val="36"/>
          <w:rtl/>
          <w:lang w:bidi="ar-DZ"/>
        </w:rPr>
        <w:t xml:space="preserve">لامركزية </w:t>
      </w:r>
      <w:r>
        <w:rPr>
          <w:rFonts w:ascii="Traditional Arabic" w:hAnsi="Traditional Arabic" w:cs="Traditional Arabic" w:hint="cs"/>
          <w:sz w:val="36"/>
          <w:szCs w:val="36"/>
          <w:rtl/>
          <w:lang w:bidi="ar-DZ"/>
        </w:rPr>
        <w:t>من أجل إ</w:t>
      </w:r>
      <w:r w:rsidRPr="003705E8">
        <w:rPr>
          <w:rFonts w:ascii="Traditional Arabic" w:hAnsi="Traditional Arabic" w:cs="Traditional Arabic"/>
          <w:sz w:val="36"/>
          <w:szCs w:val="36"/>
          <w:rtl/>
          <w:lang w:bidi="ar-DZ"/>
        </w:rPr>
        <w:t>سناد إدارة مرافقها إلى شخص آخر ويتم ذلك على نفقته وبأمواله</w:t>
      </w:r>
      <w:r>
        <w:rPr>
          <w:rFonts w:ascii="Traditional Arabic" w:hAnsi="Traditional Arabic" w:cs="Traditional Arabic" w:hint="cs"/>
          <w:sz w:val="36"/>
          <w:szCs w:val="36"/>
          <w:rtl/>
          <w:lang w:bidi="ar-DZ"/>
        </w:rPr>
        <w:t>،</w:t>
      </w:r>
      <w:r w:rsidRPr="003705E8">
        <w:rPr>
          <w:rFonts w:ascii="Traditional Arabic" w:hAnsi="Traditional Arabic" w:cs="Traditional Arabic"/>
          <w:sz w:val="36"/>
          <w:szCs w:val="36"/>
          <w:rtl/>
          <w:lang w:bidi="ar-DZ"/>
        </w:rPr>
        <w:t xml:space="preserve"> وللملتزم حقوق تتمثل في المقابل المالي الذي يتحصل عليه من المنتفعين بخدماته</w:t>
      </w:r>
      <w:r>
        <w:rPr>
          <w:rFonts w:ascii="Traditional Arabic" w:hAnsi="Traditional Arabic" w:cs="Traditional Arabic" w:hint="cs"/>
          <w:sz w:val="36"/>
          <w:szCs w:val="36"/>
          <w:rtl/>
          <w:lang w:bidi="ar-DZ"/>
        </w:rPr>
        <w:t>،</w:t>
      </w:r>
      <w:r w:rsidRPr="003705E8">
        <w:rPr>
          <w:rFonts w:ascii="Traditional Arabic" w:hAnsi="Traditional Arabic" w:cs="Traditional Arabic"/>
          <w:sz w:val="36"/>
          <w:szCs w:val="36"/>
          <w:rtl/>
          <w:lang w:bidi="ar-DZ"/>
        </w:rPr>
        <w:t xml:space="preserve"> وقد عرفه المشرع الجزائري في المادة 21 من القانون 83-17 المعدل والمتمم بموجب الأمر 96 </w:t>
      </w:r>
      <w:r>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3705E8">
        <w:rPr>
          <w:rFonts w:ascii="Traditional Arabic" w:hAnsi="Traditional Arabic" w:cs="Traditional Arabic"/>
          <w:sz w:val="36"/>
          <w:szCs w:val="36"/>
          <w:rtl/>
          <w:lang w:bidi="ar-DZ"/>
        </w:rPr>
        <w:t>13</w:t>
      </w:r>
      <w:r>
        <w:rPr>
          <w:rFonts w:ascii="Traditional Arabic" w:hAnsi="Traditional Arabic" w:cs="Traditional Arabic" w:hint="cs"/>
          <w:sz w:val="36"/>
          <w:szCs w:val="36"/>
          <w:rtl/>
          <w:lang w:bidi="ar-DZ"/>
        </w:rPr>
        <w:t xml:space="preserve"> </w:t>
      </w:r>
      <w:r w:rsidRPr="003705E8">
        <w:rPr>
          <w:rFonts w:ascii="Traditional Arabic" w:hAnsi="Traditional Arabic" w:cs="Traditional Arabic"/>
          <w:sz w:val="36"/>
          <w:szCs w:val="36"/>
          <w:rtl/>
          <w:lang w:bidi="ar-DZ"/>
        </w:rPr>
        <w:t>المتعلق بقانون المياه عل</w:t>
      </w:r>
      <w:r>
        <w:rPr>
          <w:rFonts w:ascii="Traditional Arabic" w:hAnsi="Traditional Arabic" w:cs="Traditional Arabic"/>
          <w:sz w:val="36"/>
          <w:szCs w:val="36"/>
          <w:rtl/>
          <w:lang w:bidi="ar-DZ"/>
        </w:rPr>
        <w:t>ى أنه</w:t>
      </w:r>
      <w:r>
        <w:rPr>
          <w:rFonts w:ascii="Traditional Arabic" w:hAnsi="Traditional Arabic" w:cs="Traditional Arabic" w:hint="cs"/>
          <w:sz w:val="36"/>
          <w:szCs w:val="36"/>
          <w:rtl/>
          <w:lang w:bidi="ar-DZ"/>
        </w:rPr>
        <w:t>: "</w:t>
      </w:r>
      <w:r>
        <w:rPr>
          <w:rFonts w:ascii="Traditional Arabic" w:hAnsi="Traditional Arabic" w:cs="Traditional Arabic"/>
          <w:sz w:val="36"/>
          <w:szCs w:val="36"/>
          <w:rtl/>
          <w:lang w:bidi="ar-DZ"/>
        </w:rPr>
        <w:t xml:space="preserve"> عقد من عقود القانون العام</w:t>
      </w:r>
      <w:r>
        <w:rPr>
          <w:rFonts w:ascii="Traditional Arabic" w:hAnsi="Traditional Arabic" w:cs="Traditional Arabic" w:hint="cs"/>
          <w:sz w:val="36"/>
          <w:szCs w:val="36"/>
          <w:rtl/>
          <w:lang w:bidi="ar-DZ"/>
        </w:rPr>
        <w:t xml:space="preserve">، </w:t>
      </w:r>
      <w:r w:rsidRPr="003705E8">
        <w:rPr>
          <w:rFonts w:ascii="Traditional Arabic" w:hAnsi="Traditional Arabic" w:cs="Traditional Arabic"/>
          <w:sz w:val="36"/>
          <w:szCs w:val="36"/>
          <w:rtl/>
          <w:lang w:bidi="ar-DZ"/>
        </w:rPr>
        <w:t>تكلف الإدارة بموجبه شخصا اعتباريا عاما أو خاصا قصد ضمان أو آداء خدمة ذات منفعة عمومية... الأشخاص الاعتباريين الخاضعين للقانون الخاص</w:t>
      </w:r>
      <w:r>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5"/>
      </w:r>
      <w:r>
        <w:rPr>
          <w:rFonts w:ascii="Traditional Arabic" w:hAnsi="Traditional Arabic" w:cs="Traditional Arabic" w:hint="cs"/>
          <w:sz w:val="36"/>
          <w:szCs w:val="36"/>
          <w:rtl/>
          <w:lang w:bidi="ar-DZ"/>
        </w:rPr>
        <w:t>،</w:t>
      </w:r>
      <w:r w:rsidRPr="003705E8">
        <w:rPr>
          <w:rFonts w:ascii="Traditional Arabic" w:hAnsi="Traditional Arabic" w:cs="Traditional Arabic"/>
          <w:sz w:val="36"/>
          <w:szCs w:val="36"/>
          <w:rtl/>
          <w:lang w:bidi="ar-DZ"/>
        </w:rPr>
        <w:t xml:space="preserve"> كما يعرف بأنه</w:t>
      </w:r>
      <w:r>
        <w:rPr>
          <w:rFonts w:ascii="Traditional Arabic" w:hAnsi="Traditional Arabic" w:cs="Traditional Arabic" w:hint="cs"/>
          <w:sz w:val="36"/>
          <w:szCs w:val="36"/>
          <w:rtl/>
          <w:lang w:bidi="ar-DZ"/>
        </w:rPr>
        <w:t>: "</w:t>
      </w:r>
      <w:r w:rsidRPr="003705E8">
        <w:rPr>
          <w:rFonts w:ascii="Traditional Arabic" w:hAnsi="Traditional Arabic" w:cs="Traditional Arabic"/>
          <w:sz w:val="36"/>
          <w:szCs w:val="36"/>
          <w:rtl/>
          <w:lang w:bidi="ar-DZ"/>
        </w:rPr>
        <w:t xml:space="preserve"> اتفاقية تكلف الإدارة بمقتضاها شخص</w:t>
      </w:r>
      <w:r>
        <w:rPr>
          <w:rFonts w:ascii="Traditional Arabic" w:hAnsi="Traditional Arabic" w:cs="Traditional Arabic"/>
          <w:sz w:val="36"/>
          <w:szCs w:val="36"/>
          <w:rtl/>
          <w:lang w:bidi="ar-DZ"/>
        </w:rPr>
        <w:t>ا طبيعيا أو اعتباريا بتأمين تشغ</w:t>
      </w:r>
      <w:r>
        <w:rPr>
          <w:rFonts w:ascii="Traditional Arabic" w:hAnsi="Traditional Arabic" w:cs="Traditional Arabic" w:hint="cs"/>
          <w:sz w:val="36"/>
          <w:szCs w:val="36"/>
          <w:rtl/>
          <w:lang w:bidi="ar-DZ"/>
        </w:rPr>
        <w:t>ي</w:t>
      </w:r>
      <w:r w:rsidRPr="003705E8">
        <w:rPr>
          <w:rFonts w:ascii="Traditional Arabic" w:hAnsi="Traditional Arabic" w:cs="Traditional Arabic"/>
          <w:sz w:val="36"/>
          <w:szCs w:val="36"/>
          <w:rtl/>
          <w:lang w:bidi="ar-DZ"/>
        </w:rPr>
        <w:t>ل مرفق عام</w:t>
      </w:r>
      <w:r>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6"/>
      </w:r>
      <w:r w:rsidRPr="003705E8">
        <w:rPr>
          <w:rFonts w:ascii="Traditional Arabic" w:hAnsi="Traditional Arabic" w:cs="Traditional Arabic"/>
          <w:sz w:val="36"/>
          <w:szCs w:val="36"/>
          <w:rtl/>
          <w:lang w:bidi="ar-DZ"/>
        </w:rPr>
        <w:t>.</w:t>
      </w:r>
    </w:p>
    <w:p w:rsidR="006C46C6" w:rsidRDefault="006C46C6" w:rsidP="006C46C6">
      <w:pPr>
        <w:pStyle w:val="Paragraphedeliste"/>
        <w:bidi/>
        <w:spacing w:after="0" w:line="276" w:lineRule="auto"/>
        <w:ind w:left="-1"/>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lastRenderedPageBreak/>
        <w:t xml:space="preserve">    </w:t>
      </w:r>
      <w:r w:rsidRPr="00D60864">
        <w:rPr>
          <w:rFonts w:ascii="Traditional Arabic" w:hAnsi="Traditional Arabic" w:cs="Traditional Arabic"/>
          <w:sz w:val="36"/>
          <w:szCs w:val="36"/>
          <w:rtl/>
          <w:lang w:bidi="ar-DZ"/>
        </w:rPr>
        <w:t>من خلال هذا نستخلص</w:t>
      </w:r>
      <w:r>
        <w:rPr>
          <w:rFonts w:ascii="Traditional Arabic" w:hAnsi="Traditional Arabic" w:cs="Traditional Arabic" w:hint="cs"/>
          <w:sz w:val="36"/>
          <w:szCs w:val="36"/>
          <w:rtl/>
          <w:lang w:bidi="ar-DZ"/>
        </w:rPr>
        <w:t>،</w:t>
      </w:r>
      <w:r w:rsidRPr="00D60864">
        <w:rPr>
          <w:rFonts w:ascii="Traditional Arabic" w:hAnsi="Traditional Arabic" w:cs="Traditional Arabic"/>
          <w:sz w:val="36"/>
          <w:szCs w:val="36"/>
          <w:rtl/>
          <w:lang w:bidi="ar-DZ"/>
        </w:rPr>
        <w:t xml:space="preserve"> أن </w:t>
      </w:r>
      <w:r>
        <w:rPr>
          <w:rFonts w:ascii="Traditional Arabic" w:hAnsi="Traditional Arabic" w:cs="Traditional Arabic" w:hint="cs"/>
          <w:sz w:val="36"/>
          <w:szCs w:val="36"/>
          <w:rtl/>
          <w:lang w:bidi="ar-DZ"/>
        </w:rPr>
        <w:t xml:space="preserve">كل من عقد البوت والامتياز </w:t>
      </w:r>
      <w:r w:rsidRPr="00D60864">
        <w:rPr>
          <w:rFonts w:ascii="Traditional Arabic" w:hAnsi="Traditional Arabic" w:cs="Traditional Arabic"/>
          <w:sz w:val="36"/>
          <w:szCs w:val="36"/>
          <w:rtl/>
          <w:lang w:bidi="ar-DZ"/>
        </w:rPr>
        <w:t xml:space="preserve">يتفقان في كون إنشاء إدارة وتسيير المرافق العامة </w:t>
      </w:r>
      <w:r>
        <w:rPr>
          <w:rFonts w:ascii="Traditional Arabic" w:hAnsi="Traditional Arabic" w:cs="Traditional Arabic" w:hint="cs"/>
          <w:sz w:val="36"/>
          <w:szCs w:val="36"/>
          <w:rtl/>
          <w:lang w:bidi="ar-DZ"/>
        </w:rPr>
        <w:t xml:space="preserve">قد يسند </w:t>
      </w:r>
      <w:r w:rsidRPr="00D60864">
        <w:rPr>
          <w:rFonts w:ascii="Traditional Arabic" w:hAnsi="Traditional Arabic" w:cs="Traditional Arabic"/>
          <w:sz w:val="36"/>
          <w:szCs w:val="36"/>
          <w:rtl/>
          <w:lang w:bidi="ar-DZ"/>
        </w:rPr>
        <w:t>للقطاع الخاص</w:t>
      </w:r>
      <w:r>
        <w:rPr>
          <w:rFonts w:ascii="Traditional Arabic" w:hAnsi="Traditional Arabic" w:cs="Traditional Arabic" w:hint="cs"/>
          <w:sz w:val="36"/>
          <w:szCs w:val="36"/>
          <w:rtl/>
          <w:lang w:bidi="ar-DZ"/>
        </w:rPr>
        <w:t>،</w:t>
      </w:r>
      <w:r w:rsidRPr="00D60864">
        <w:rPr>
          <w:rFonts w:ascii="Traditional Arabic" w:hAnsi="Traditional Arabic" w:cs="Traditional Arabic"/>
          <w:sz w:val="36"/>
          <w:szCs w:val="36"/>
          <w:rtl/>
          <w:lang w:bidi="ar-DZ"/>
        </w:rPr>
        <w:t xml:space="preserve"> بحيث يتحمل صاحب الامتياز مسؤولية مخاطر التشغيل طوال مدة العقد</w:t>
      </w:r>
      <w:r>
        <w:rPr>
          <w:rFonts w:ascii="Traditional Arabic" w:hAnsi="Traditional Arabic" w:cs="Traditional Arabic" w:hint="cs"/>
          <w:sz w:val="36"/>
          <w:szCs w:val="36"/>
          <w:rtl/>
          <w:lang w:bidi="ar-DZ"/>
        </w:rPr>
        <w:t>، كما</w:t>
      </w:r>
      <w:r w:rsidRPr="00D60864">
        <w:rPr>
          <w:rFonts w:ascii="Traditional Arabic" w:hAnsi="Traditional Arabic" w:cs="Traditional Arabic"/>
          <w:sz w:val="36"/>
          <w:szCs w:val="36"/>
          <w:rtl/>
          <w:lang w:bidi="ar-DZ"/>
        </w:rPr>
        <w:t xml:space="preserve"> يتفقان في أن كليهما يحصلان على حقوقهما المالية من المنتفعين من الخدمة</w:t>
      </w:r>
      <w:r>
        <w:rPr>
          <w:rFonts w:ascii="Traditional Arabic" w:hAnsi="Traditional Arabic" w:cs="Traditional Arabic" w:hint="cs"/>
          <w:sz w:val="36"/>
          <w:szCs w:val="36"/>
          <w:rtl/>
          <w:lang w:bidi="ar-DZ"/>
        </w:rPr>
        <w:t>،</w:t>
      </w:r>
      <w:r w:rsidRPr="00D60864">
        <w:rPr>
          <w:rFonts w:ascii="Traditional Arabic" w:hAnsi="Traditional Arabic" w:cs="Traditional Arabic"/>
          <w:sz w:val="36"/>
          <w:szCs w:val="36"/>
          <w:rtl/>
          <w:lang w:bidi="ar-DZ"/>
        </w:rPr>
        <w:t xml:space="preserve"> ولا يعد هذا الأمر مانعا من تقاضي شركة المشروع حقوقها المالية من جهة الإدارة، ورغم أن جل الفقهاء أجمعوا على أن عقود البوت تجد أساسها في عقود الامتياز</w:t>
      </w:r>
      <w:r>
        <w:rPr>
          <w:rFonts w:ascii="Traditional Arabic" w:hAnsi="Traditional Arabic" w:cs="Traditional Arabic" w:hint="cs"/>
          <w:sz w:val="36"/>
          <w:szCs w:val="36"/>
          <w:rtl/>
          <w:lang w:bidi="ar-DZ"/>
        </w:rPr>
        <w:t>،</w:t>
      </w:r>
      <w:r w:rsidRPr="00D60864">
        <w:rPr>
          <w:rFonts w:ascii="Traditional Arabic" w:hAnsi="Traditional Arabic" w:cs="Traditional Arabic"/>
          <w:sz w:val="36"/>
          <w:szCs w:val="36"/>
          <w:rtl/>
          <w:lang w:bidi="ar-DZ"/>
        </w:rPr>
        <w:t xml:space="preserve"> إلا أنها تختلف عنها في نقاط جوهرية أبرزها</w:t>
      </w:r>
      <w:r>
        <w:rPr>
          <w:rFonts w:ascii="Traditional Arabic" w:hAnsi="Traditional Arabic" w:cs="Traditional Arabic" w:hint="cs"/>
          <w:sz w:val="36"/>
          <w:szCs w:val="36"/>
          <w:rtl/>
          <w:lang w:bidi="ar-DZ"/>
        </w:rPr>
        <w:t xml:space="preserve"> </w:t>
      </w:r>
      <w:r w:rsidRPr="00B0198B">
        <w:rPr>
          <w:rFonts w:ascii="Traditional Arabic" w:hAnsi="Traditional Arabic" w:cs="Traditional Arabic"/>
          <w:sz w:val="36"/>
          <w:szCs w:val="36"/>
          <w:rtl/>
          <w:lang w:bidi="ar-DZ"/>
        </w:rPr>
        <w:t>قيام المستثمر في عقود البوت بتصميم المشروع وبنائه وتحمل تكاليفه وبهذا يتكفل بعبء ضخم من الناحية الاقتصادية</w:t>
      </w:r>
      <w:r>
        <w:rPr>
          <w:rFonts w:ascii="Traditional Arabic" w:hAnsi="Traditional Arabic" w:cs="Traditional Arabic" w:hint="cs"/>
          <w:sz w:val="36"/>
          <w:szCs w:val="36"/>
          <w:rtl/>
          <w:lang w:bidi="ar-DZ"/>
        </w:rPr>
        <w:t>،</w:t>
      </w:r>
      <w:r w:rsidRPr="00B0198B">
        <w:rPr>
          <w:rFonts w:ascii="Traditional Arabic" w:hAnsi="Traditional Arabic" w:cs="Traditional Arabic"/>
          <w:sz w:val="36"/>
          <w:szCs w:val="36"/>
          <w:rtl/>
          <w:lang w:bidi="ar-DZ"/>
        </w:rPr>
        <w:t xml:space="preserve"> وتعتبر عقود لامتياز عقود تسيير في حين أن عقود البوت عقود تمويل مقترنة بالتسيير</w:t>
      </w:r>
      <w:r>
        <w:rPr>
          <w:rStyle w:val="Appelnotedebasdep"/>
          <w:rFonts w:ascii="Traditional Arabic" w:hAnsi="Traditional Arabic" w:cs="Traditional Arabic"/>
          <w:sz w:val="36"/>
          <w:szCs w:val="36"/>
          <w:rtl/>
          <w:lang w:bidi="ar-DZ"/>
        </w:rPr>
        <w:footnoteReference w:id="7"/>
      </w:r>
      <w:r>
        <w:rPr>
          <w:rFonts w:ascii="Traditional Arabic" w:hAnsi="Traditional Arabic" w:cs="Traditional Arabic" w:hint="cs"/>
          <w:sz w:val="36"/>
          <w:szCs w:val="36"/>
          <w:rtl/>
          <w:lang w:bidi="ar-DZ"/>
        </w:rPr>
        <w:t>.</w:t>
      </w:r>
      <w:r w:rsidRPr="00B0198B">
        <w:rPr>
          <w:rFonts w:ascii="Traditional Arabic" w:hAnsi="Traditional Arabic" w:cs="Traditional Arabic"/>
          <w:sz w:val="36"/>
          <w:szCs w:val="36"/>
          <w:rtl/>
          <w:lang w:bidi="ar-DZ"/>
        </w:rPr>
        <w:t xml:space="preserve"> </w:t>
      </w:r>
    </w:p>
    <w:p w:rsidR="006C46C6" w:rsidRDefault="006C46C6" w:rsidP="006C46C6">
      <w:pPr>
        <w:spacing w:line="276" w:lineRule="auto"/>
        <w:jc w:val="both"/>
        <w:rPr>
          <w:rFonts w:ascii="Traditional Arabic" w:hAnsi="Traditional Arabic" w:cs="Traditional Arabic"/>
          <w:b/>
          <w:bCs/>
          <w:sz w:val="36"/>
          <w:szCs w:val="36"/>
          <w:rtl/>
          <w:lang w:bidi="ar-DZ"/>
        </w:rPr>
      </w:pPr>
      <w:r w:rsidRPr="00B0198B">
        <w:rPr>
          <w:rFonts w:ascii="Traditional Arabic" w:hAnsi="Traditional Arabic" w:cs="Traditional Arabic"/>
          <w:b/>
          <w:bCs/>
          <w:sz w:val="36"/>
          <w:szCs w:val="36"/>
          <w:rtl/>
          <w:lang w:bidi="ar-DZ"/>
        </w:rPr>
        <w:t xml:space="preserve">ثانيا: </w:t>
      </w:r>
      <w:r>
        <w:rPr>
          <w:rFonts w:ascii="Traditional Arabic" w:hAnsi="Traditional Arabic" w:cs="Traditional Arabic" w:hint="cs"/>
          <w:b/>
          <w:bCs/>
          <w:sz w:val="36"/>
          <w:szCs w:val="36"/>
          <w:rtl/>
          <w:lang w:bidi="ar-DZ"/>
        </w:rPr>
        <w:t xml:space="preserve">تمييز </w:t>
      </w:r>
      <w:r w:rsidRPr="003705E8">
        <w:rPr>
          <w:rFonts w:ascii="Traditional Arabic" w:hAnsi="Traditional Arabic" w:cs="Traditional Arabic"/>
          <w:b/>
          <w:bCs/>
          <w:sz w:val="36"/>
          <w:szCs w:val="36"/>
          <w:rtl/>
          <w:lang w:bidi="ar-DZ"/>
        </w:rPr>
        <w:t xml:space="preserve">عقد البوت </w:t>
      </w:r>
      <w:r>
        <w:rPr>
          <w:rFonts w:ascii="Traditional Arabic" w:hAnsi="Traditional Arabic" w:cs="Traditional Arabic" w:hint="cs"/>
          <w:b/>
          <w:bCs/>
          <w:sz w:val="36"/>
          <w:szCs w:val="36"/>
          <w:rtl/>
          <w:lang w:bidi="ar-DZ"/>
        </w:rPr>
        <w:t xml:space="preserve">عن </w:t>
      </w:r>
      <w:r w:rsidRPr="003705E8">
        <w:rPr>
          <w:rFonts w:ascii="Traditional Arabic" w:hAnsi="Traditional Arabic" w:cs="Traditional Arabic"/>
          <w:b/>
          <w:bCs/>
          <w:sz w:val="36"/>
          <w:szCs w:val="36"/>
          <w:rtl/>
          <w:lang w:bidi="ar-DZ"/>
        </w:rPr>
        <w:t xml:space="preserve">عقد </w:t>
      </w:r>
      <w:r w:rsidRPr="00B0198B">
        <w:rPr>
          <w:rFonts w:ascii="Traditional Arabic" w:hAnsi="Traditional Arabic" w:cs="Traditional Arabic"/>
          <w:b/>
          <w:bCs/>
          <w:sz w:val="36"/>
          <w:szCs w:val="36"/>
          <w:rtl/>
          <w:lang w:bidi="ar-DZ"/>
        </w:rPr>
        <w:t>الأشغال العموم</w:t>
      </w:r>
      <w:r>
        <w:rPr>
          <w:rFonts w:ascii="Traditional Arabic" w:hAnsi="Traditional Arabic" w:cs="Traditional Arabic"/>
          <w:b/>
          <w:bCs/>
          <w:sz w:val="36"/>
          <w:szCs w:val="36"/>
          <w:rtl/>
          <w:lang w:bidi="ar-DZ"/>
        </w:rPr>
        <w:t>ية</w:t>
      </w:r>
      <w:r>
        <w:rPr>
          <w:rFonts w:ascii="Traditional Arabic" w:hAnsi="Traditional Arabic" w:cs="Traditional Arabic" w:hint="cs"/>
          <w:b/>
          <w:b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B0198B">
        <w:rPr>
          <w:rFonts w:ascii="Traditional Arabic" w:hAnsi="Traditional Arabic" w:cs="Traditional Arabic"/>
          <w:sz w:val="36"/>
          <w:szCs w:val="36"/>
          <w:rtl/>
          <w:lang w:bidi="ar-DZ"/>
        </w:rPr>
        <w:t>تعرف عقد الأشغال العامة بأنها العقود التي يتعهد بمقتضاها المقاول القيام بعمل البناء أو الترسيم أو الصيانة</w:t>
      </w:r>
      <w:r>
        <w:rPr>
          <w:rFonts w:ascii="Traditional Arabic" w:hAnsi="Traditional Arabic" w:cs="Traditional Arabic"/>
          <w:sz w:val="36"/>
          <w:szCs w:val="36"/>
          <w:rtl/>
          <w:lang w:bidi="ar-DZ"/>
        </w:rPr>
        <w:t xml:space="preserve"> في عقار لحساب شخص معنوي عام</w:t>
      </w:r>
      <w:r>
        <w:rPr>
          <w:rFonts w:ascii="Traditional Arabic" w:hAnsi="Traditional Arabic" w:cs="Traditional Arabic" w:hint="cs"/>
          <w:sz w:val="36"/>
          <w:szCs w:val="36"/>
          <w:rtl/>
          <w:lang w:bidi="ar-DZ"/>
        </w:rPr>
        <w:t xml:space="preserve"> </w:t>
      </w:r>
      <w:r w:rsidRPr="00B0198B">
        <w:rPr>
          <w:rFonts w:ascii="Traditional Arabic" w:hAnsi="Traditional Arabic" w:cs="Traditional Arabic"/>
          <w:sz w:val="36"/>
          <w:szCs w:val="36"/>
          <w:rtl/>
          <w:lang w:bidi="ar-DZ"/>
        </w:rPr>
        <w:t>لتحقيق مصلحة عامة</w:t>
      </w:r>
      <w:r>
        <w:rPr>
          <w:rFonts w:ascii="Traditional Arabic" w:hAnsi="Traditional Arabic" w:cs="Traditional Arabic" w:hint="cs"/>
          <w:sz w:val="36"/>
          <w:szCs w:val="36"/>
          <w:rtl/>
          <w:lang w:bidi="ar-DZ"/>
        </w:rPr>
        <w:t>،</w:t>
      </w:r>
      <w:r w:rsidRPr="00B0198B">
        <w:rPr>
          <w:rFonts w:ascii="Traditional Arabic" w:hAnsi="Traditional Arabic" w:cs="Traditional Arabic"/>
          <w:sz w:val="36"/>
          <w:szCs w:val="36"/>
          <w:rtl/>
          <w:lang w:bidi="ar-DZ"/>
        </w:rPr>
        <w:t xml:space="preserve"> مقابل ثمن تلتزم به الإدارة</w:t>
      </w:r>
      <w:r>
        <w:rPr>
          <w:rStyle w:val="Appelnotedebasdep"/>
          <w:rFonts w:ascii="Traditional Arabic" w:hAnsi="Traditional Arabic" w:cs="Traditional Arabic"/>
          <w:sz w:val="36"/>
          <w:szCs w:val="36"/>
          <w:rtl/>
          <w:lang w:bidi="ar-DZ"/>
        </w:rPr>
        <w:footnoteReference w:id="8"/>
      </w:r>
      <w:r>
        <w:rPr>
          <w:rFonts w:ascii="Traditional Arabic" w:hAnsi="Traditional Arabic" w:cs="Traditional Arabic" w:hint="cs"/>
          <w:sz w:val="36"/>
          <w:szCs w:val="36"/>
          <w:rtl/>
          <w:lang w:bidi="ar-DZ"/>
        </w:rPr>
        <w:t>،</w:t>
      </w:r>
      <w:r>
        <w:rPr>
          <w:rStyle w:val="Appelnotedebasdep"/>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وهو ما نصت عليه المادة 13 من قانون الصفقات </w:t>
      </w:r>
      <w:r>
        <w:rPr>
          <w:rFonts w:ascii="Traditional Arabic" w:hAnsi="Traditional Arabic" w:cs="Traditional Arabic" w:hint="cs"/>
          <w:sz w:val="36"/>
          <w:szCs w:val="36"/>
          <w:rtl/>
          <w:lang w:bidi="ar-DZ"/>
        </w:rPr>
        <w:t>فيما يتعلق ب</w:t>
      </w:r>
      <w:r w:rsidRPr="00D60864">
        <w:rPr>
          <w:rFonts w:ascii="Traditional Arabic" w:hAnsi="Traditional Arabic" w:cs="Traditional Arabic"/>
          <w:sz w:val="36"/>
          <w:szCs w:val="36"/>
          <w:rtl/>
          <w:lang w:bidi="ar-DZ"/>
        </w:rPr>
        <w:t>صفقة الأشغال</w:t>
      </w:r>
      <w:r>
        <w:rPr>
          <w:rFonts w:ascii="Traditional Arabic" w:hAnsi="Traditional Arabic" w:cs="Traditional Arabic" w:hint="cs"/>
          <w:sz w:val="36"/>
          <w:szCs w:val="36"/>
          <w:rtl/>
          <w:lang w:bidi="ar-DZ"/>
        </w:rPr>
        <w:t>: "</w:t>
      </w:r>
      <w:r w:rsidRPr="00D60864">
        <w:rPr>
          <w:rFonts w:ascii="Traditional Arabic" w:hAnsi="Traditional Arabic" w:cs="Traditional Arabic"/>
          <w:sz w:val="36"/>
          <w:szCs w:val="36"/>
          <w:rtl/>
          <w:lang w:bidi="ar-DZ"/>
        </w:rPr>
        <w:t xml:space="preserve"> قيام المقاول ببناء أو صيانة تأهيل أو ترميم أو هرم منشأة أو جزء منها</w:t>
      </w:r>
      <w:r>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9"/>
      </w:r>
      <w:r>
        <w:rPr>
          <w:rFonts w:ascii="Traditional Arabic" w:hAnsi="Traditional Arabic" w:cs="Traditional Arabic" w:hint="cs"/>
          <w:sz w:val="36"/>
          <w:szCs w:val="36"/>
          <w:rtl/>
          <w:lang w:bidi="ar-DZ"/>
        </w:rPr>
        <w:t>.</w:t>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D60864">
        <w:rPr>
          <w:rFonts w:ascii="Traditional Arabic" w:hAnsi="Traditional Arabic" w:cs="Traditional Arabic"/>
          <w:sz w:val="36"/>
          <w:szCs w:val="36"/>
          <w:rtl/>
          <w:lang w:bidi="ar-DZ"/>
        </w:rPr>
        <w:t>يتطابق عقد البوت مع عقد الأشغال العامة في اعتبار كليهما يجري تنفيذه لمصلحة الجهة الإدارية المعنية مقابل تمويل مالي يتم الاتفاق عليه، بيد أنهما يختلفان في أن عقد الأشغال العامة يقوم المقاول</w:t>
      </w:r>
      <w:r>
        <w:rPr>
          <w:rFonts w:ascii="Traditional Arabic" w:hAnsi="Traditional Arabic" w:cs="Traditional Arabic" w:hint="cs"/>
          <w:sz w:val="36"/>
          <w:szCs w:val="36"/>
          <w:rtl/>
          <w:lang w:bidi="ar-DZ"/>
        </w:rPr>
        <w:t xml:space="preserve"> فيه </w:t>
      </w:r>
      <w:r w:rsidRPr="00D60864">
        <w:rPr>
          <w:rFonts w:ascii="Traditional Arabic" w:hAnsi="Traditional Arabic" w:cs="Traditional Arabic"/>
          <w:sz w:val="36"/>
          <w:szCs w:val="36"/>
          <w:rtl/>
          <w:lang w:bidi="ar-DZ"/>
        </w:rPr>
        <w:t>بإنشاء المشروع وتسليمه إلى الجهة الإدارية لإدارته، أما في عقود البوت فإن الملتزم ينشأ ويدير المرفق العام</w:t>
      </w:r>
      <w:r>
        <w:rPr>
          <w:rFonts w:ascii="Traditional Arabic" w:hAnsi="Traditional Arabic" w:cs="Traditional Arabic" w:hint="cs"/>
          <w:sz w:val="36"/>
          <w:szCs w:val="36"/>
          <w:rtl/>
          <w:lang w:bidi="ar-DZ"/>
        </w:rPr>
        <w:t>،</w:t>
      </w:r>
      <w:r w:rsidRPr="00D60864">
        <w:rPr>
          <w:rFonts w:ascii="Traditional Arabic" w:hAnsi="Traditional Arabic" w:cs="Traditional Arabic"/>
          <w:sz w:val="36"/>
          <w:szCs w:val="36"/>
          <w:rtl/>
          <w:lang w:bidi="ar-DZ"/>
        </w:rPr>
        <w:t xml:space="preserve"> إضافة إلى ذلك فإن المقاول في عقود الأشغال العامة يتحصل على المقابل المالي من </w:t>
      </w:r>
      <w:r w:rsidRPr="00D60864">
        <w:rPr>
          <w:rFonts w:ascii="Traditional Arabic" w:hAnsi="Traditional Arabic" w:cs="Traditional Arabic"/>
          <w:sz w:val="36"/>
          <w:szCs w:val="36"/>
          <w:rtl/>
          <w:lang w:bidi="ar-DZ"/>
        </w:rPr>
        <w:lastRenderedPageBreak/>
        <w:t>الإدارة</w:t>
      </w:r>
      <w:r>
        <w:rPr>
          <w:rFonts w:ascii="Traditional Arabic" w:hAnsi="Traditional Arabic" w:cs="Traditional Arabic" w:hint="cs"/>
          <w:sz w:val="36"/>
          <w:szCs w:val="36"/>
          <w:rtl/>
          <w:lang w:bidi="ar-DZ"/>
        </w:rPr>
        <w:t>،</w:t>
      </w:r>
      <w:r w:rsidRPr="00D60864">
        <w:rPr>
          <w:rFonts w:ascii="Traditional Arabic" w:hAnsi="Traditional Arabic" w:cs="Traditional Arabic"/>
          <w:sz w:val="36"/>
          <w:szCs w:val="36"/>
          <w:rtl/>
          <w:lang w:bidi="ar-DZ"/>
        </w:rPr>
        <w:t xml:space="preserve"> أما في عقود البوت فإن شركة المشروع تتحصل عليه من طرف الجمهور أو الإدارة في حالة شراء الخدمة من الدولة</w:t>
      </w:r>
      <w:r>
        <w:rPr>
          <w:rStyle w:val="Appelnotedebasdep"/>
          <w:rFonts w:ascii="Traditional Arabic" w:hAnsi="Traditional Arabic" w:cs="Traditional Arabic"/>
          <w:sz w:val="36"/>
          <w:szCs w:val="36"/>
          <w:rtl/>
          <w:lang w:bidi="ar-DZ"/>
        </w:rPr>
        <w:footnoteReference w:id="10"/>
      </w:r>
      <w:r w:rsidRPr="00D60864">
        <w:rPr>
          <w:rFonts w:ascii="Traditional Arabic" w:hAnsi="Traditional Arabic" w:cs="Traditional Arabic"/>
          <w:sz w:val="36"/>
          <w:szCs w:val="36"/>
          <w:rtl/>
          <w:lang w:bidi="ar-DZ"/>
        </w:rPr>
        <w:t>.</w:t>
      </w:r>
    </w:p>
    <w:p w:rsidR="006C46C6" w:rsidRDefault="006C46C6" w:rsidP="006C46C6">
      <w:pPr>
        <w:spacing w:line="276" w:lineRule="auto"/>
        <w:jc w:val="both"/>
        <w:rPr>
          <w:rFonts w:ascii="Traditional Arabic" w:hAnsi="Traditional Arabic" w:cs="Traditional Arabic"/>
          <w:b/>
          <w:bCs/>
          <w:sz w:val="36"/>
          <w:szCs w:val="36"/>
          <w:rtl/>
          <w:lang w:bidi="ar-DZ"/>
        </w:rPr>
      </w:pPr>
      <w:r w:rsidRPr="00445878">
        <w:rPr>
          <w:rFonts w:ascii="Traditional Arabic" w:hAnsi="Traditional Arabic" w:cs="Traditional Arabic"/>
          <w:b/>
          <w:bCs/>
          <w:sz w:val="36"/>
          <w:szCs w:val="36"/>
          <w:rtl/>
          <w:lang w:bidi="ar-DZ"/>
        </w:rPr>
        <w:t>الفرع الثاني: تم</w:t>
      </w:r>
      <w:r>
        <w:rPr>
          <w:rFonts w:ascii="Traditional Arabic" w:hAnsi="Traditional Arabic" w:cs="Traditional Arabic" w:hint="cs"/>
          <w:b/>
          <w:bCs/>
          <w:sz w:val="36"/>
          <w:szCs w:val="36"/>
          <w:rtl/>
          <w:lang w:bidi="ar-DZ"/>
        </w:rPr>
        <w:t>ي</w:t>
      </w:r>
      <w:r w:rsidRPr="00445878">
        <w:rPr>
          <w:rFonts w:ascii="Traditional Arabic" w:hAnsi="Traditional Arabic" w:cs="Traditional Arabic"/>
          <w:b/>
          <w:bCs/>
          <w:sz w:val="36"/>
          <w:szCs w:val="36"/>
          <w:rtl/>
          <w:lang w:bidi="ar-DZ"/>
        </w:rPr>
        <w:t>يز عقد البوت عن بعض العقود الحديثة</w:t>
      </w:r>
      <w:r>
        <w:rPr>
          <w:rFonts w:ascii="Traditional Arabic" w:hAnsi="Traditional Arabic" w:cs="Traditional Arabic" w:hint="cs"/>
          <w:b/>
          <w:bCs/>
          <w:sz w:val="36"/>
          <w:szCs w:val="36"/>
          <w:rtl/>
          <w:lang w:bidi="ar-DZ"/>
        </w:rPr>
        <w:t>.</w:t>
      </w:r>
      <w:r w:rsidRPr="00445878">
        <w:rPr>
          <w:rFonts w:ascii="Traditional Arabic" w:hAnsi="Traditional Arabic" w:cs="Traditional Arabic"/>
          <w:b/>
          <w:bCs/>
          <w:sz w:val="36"/>
          <w:szCs w:val="36"/>
          <w:rtl/>
          <w:lang w:bidi="ar-DZ"/>
        </w:rPr>
        <w:t xml:space="preserve"> </w:t>
      </w:r>
    </w:p>
    <w:p w:rsidR="00FC2967" w:rsidRPr="00445878" w:rsidRDefault="00FC2967" w:rsidP="009D5750">
      <w:pPr>
        <w:spacing w:line="276" w:lineRule="auto"/>
        <w:ind w:firstLine="284"/>
        <w:jc w:val="both"/>
        <w:rPr>
          <w:rFonts w:ascii="Traditional Arabic" w:hAnsi="Traditional Arabic" w:cs="Traditional Arabic"/>
          <w:b/>
          <w:bCs/>
          <w:sz w:val="36"/>
          <w:szCs w:val="36"/>
          <w:rtl/>
          <w:lang w:bidi="ar-DZ"/>
        </w:rPr>
      </w:pPr>
      <w:r w:rsidRPr="00600FCF">
        <w:rPr>
          <w:rFonts w:ascii="Traditional Arabic" w:hAnsi="Traditional Arabic" w:cs="Traditional Arabic" w:hint="cs"/>
          <w:sz w:val="36"/>
          <w:szCs w:val="36"/>
          <w:rtl/>
          <w:lang w:bidi="ar-DZ"/>
        </w:rPr>
        <w:t>يتشابه عقد البوت ببعض العقود</w:t>
      </w:r>
      <w:r>
        <w:rPr>
          <w:rFonts w:ascii="Traditional Arabic" w:hAnsi="Traditional Arabic" w:cs="Traditional Arabic" w:hint="cs"/>
          <w:sz w:val="36"/>
          <w:szCs w:val="36"/>
          <w:rtl/>
          <w:lang w:bidi="ar-DZ"/>
        </w:rPr>
        <w:t xml:space="preserve"> الحديثة، مما يستوجب علينا استخراج نقاط الاختلاف مع هذه العقود، حتى يتسنى للدارس لها من تمييز عقد البوت عن باقي العقود الأخرى، ومن بين هذه العقود نجد عقد الخوصصة </w:t>
      </w:r>
      <w:r w:rsidRPr="00190738">
        <w:rPr>
          <w:rFonts w:ascii="Traditional Arabic" w:hAnsi="Traditional Arabic" w:cs="Traditional Arabic" w:hint="cs"/>
          <w:b/>
          <w:bCs/>
          <w:sz w:val="36"/>
          <w:szCs w:val="36"/>
          <w:rtl/>
          <w:lang w:bidi="ar-DZ"/>
        </w:rPr>
        <w:t>(أولا)</w:t>
      </w:r>
      <w:r>
        <w:rPr>
          <w:rFonts w:ascii="Traditional Arabic" w:hAnsi="Traditional Arabic" w:cs="Traditional Arabic" w:hint="cs"/>
          <w:sz w:val="36"/>
          <w:szCs w:val="36"/>
          <w:rtl/>
          <w:lang w:bidi="ar-DZ"/>
        </w:rPr>
        <w:t>، عقد الشر</w:t>
      </w:r>
      <w:r w:rsidR="009D5750">
        <w:rPr>
          <w:rFonts w:ascii="Traditional Arabic" w:hAnsi="Traditional Arabic" w:cs="Traditional Arabic" w:hint="cs"/>
          <w:sz w:val="36"/>
          <w:szCs w:val="36"/>
          <w:rtl/>
          <w:lang w:bidi="ar-DZ"/>
        </w:rPr>
        <w:t>اك</w:t>
      </w:r>
      <w:r>
        <w:rPr>
          <w:rFonts w:ascii="Traditional Arabic" w:hAnsi="Traditional Arabic" w:cs="Traditional Arabic" w:hint="cs"/>
          <w:sz w:val="36"/>
          <w:szCs w:val="36"/>
          <w:rtl/>
          <w:lang w:bidi="ar-DZ"/>
        </w:rPr>
        <w:t xml:space="preserve">ة </w:t>
      </w:r>
      <w:r w:rsidRPr="00190738">
        <w:rPr>
          <w:rFonts w:ascii="Traditional Arabic" w:hAnsi="Traditional Arabic" w:cs="Traditional Arabic" w:hint="cs"/>
          <w:b/>
          <w:bCs/>
          <w:sz w:val="36"/>
          <w:szCs w:val="36"/>
          <w:rtl/>
          <w:lang w:bidi="ar-DZ"/>
        </w:rPr>
        <w:t>(ثانيا)</w:t>
      </w:r>
      <w:r>
        <w:rPr>
          <w:rFonts w:ascii="Traditional Arabic" w:hAnsi="Traditional Arabic" w:cs="Traditional Arabic" w:hint="cs"/>
          <w:sz w:val="36"/>
          <w:szCs w:val="36"/>
          <w:rtl/>
          <w:lang w:bidi="ar-DZ"/>
        </w:rPr>
        <w:t>.</w:t>
      </w:r>
    </w:p>
    <w:p w:rsidR="006C46C6" w:rsidRPr="00445878" w:rsidRDefault="006C46C6" w:rsidP="006C46C6">
      <w:pPr>
        <w:spacing w:line="276" w:lineRule="auto"/>
        <w:jc w:val="both"/>
        <w:rPr>
          <w:rFonts w:ascii="Traditional Arabic" w:hAnsi="Traditional Arabic" w:cs="Traditional Arabic"/>
          <w:b/>
          <w:bCs/>
          <w:sz w:val="36"/>
          <w:szCs w:val="36"/>
          <w:rtl/>
          <w:lang w:bidi="ar-DZ"/>
        </w:rPr>
      </w:pPr>
      <w:r w:rsidRPr="00445878">
        <w:rPr>
          <w:rFonts w:ascii="Traditional Arabic" w:hAnsi="Traditional Arabic" w:cs="Traditional Arabic"/>
          <w:b/>
          <w:bCs/>
          <w:sz w:val="36"/>
          <w:szCs w:val="36"/>
          <w:rtl/>
          <w:lang w:bidi="ar-DZ"/>
        </w:rPr>
        <w:t xml:space="preserve">أولا: </w:t>
      </w:r>
      <w:r>
        <w:rPr>
          <w:rFonts w:ascii="Traditional Arabic" w:hAnsi="Traditional Arabic" w:cs="Traditional Arabic" w:hint="cs"/>
          <w:b/>
          <w:bCs/>
          <w:sz w:val="36"/>
          <w:szCs w:val="36"/>
          <w:rtl/>
          <w:lang w:bidi="ar-DZ"/>
        </w:rPr>
        <w:t xml:space="preserve">تمييز </w:t>
      </w:r>
      <w:r w:rsidRPr="003705E8">
        <w:rPr>
          <w:rFonts w:ascii="Traditional Arabic" w:hAnsi="Traditional Arabic" w:cs="Traditional Arabic"/>
          <w:b/>
          <w:bCs/>
          <w:sz w:val="36"/>
          <w:szCs w:val="36"/>
          <w:rtl/>
          <w:lang w:bidi="ar-DZ"/>
        </w:rPr>
        <w:t xml:space="preserve">عقد البوت </w:t>
      </w:r>
      <w:r>
        <w:rPr>
          <w:rFonts w:ascii="Traditional Arabic" w:hAnsi="Traditional Arabic" w:cs="Traditional Arabic" w:hint="cs"/>
          <w:b/>
          <w:bCs/>
          <w:sz w:val="36"/>
          <w:szCs w:val="36"/>
          <w:rtl/>
          <w:lang w:bidi="ar-DZ"/>
        </w:rPr>
        <w:t xml:space="preserve">عن </w:t>
      </w:r>
      <w:r w:rsidRPr="00445878">
        <w:rPr>
          <w:rFonts w:ascii="Traditional Arabic" w:hAnsi="Traditional Arabic" w:cs="Traditional Arabic"/>
          <w:b/>
          <w:bCs/>
          <w:sz w:val="36"/>
          <w:szCs w:val="36"/>
          <w:rtl/>
          <w:lang w:bidi="ar-DZ"/>
        </w:rPr>
        <w:t>عقد الخ</w:t>
      </w:r>
      <w:r>
        <w:rPr>
          <w:rFonts w:ascii="Traditional Arabic" w:hAnsi="Traditional Arabic" w:cs="Traditional Arabic" w:hint="cs"/>
          <w:b/>
          <w:bCs/>
          <w:sz w:val="36"/>
          <w:szCs w:val="36"/>
          <w:rtl/>
          <w:lang w:bidi="ar-DZ"/>
        </w:rPr>
        <w:t>و</w:t>
      </w:r>
      <w:r w:rsidRPr="00445878">
        <w:rPr>
          <w:rFonts w:ascii="Traditional Arabic" w:hAnsi="Traditional Arabic" w:cs="Traditional Arabic"/>
          <w:b/>
          <w:bCs/>
          <w:sz w:val="36"/>
          <w:szCs w:val="36"/>
          <w:rtl/>
          <w:lang w:bidi="ar-DZ"/>
        </w:rPr>
        <w:t>صصة</w:t>
      </w:r>
      <w:r>
        <w:rPr>
          <w:rFonts w:ascii="Traditional Arabic" w:hAnsi="Traditional Arabic" w:cs="Traditional Arabic" w:hint="cs"/>
          <w:b/>
          <w:bCs/>
          <w:sz w:val="36"/>
          <w:szCs w:val="36"/>
          <w:rtl/>
          <w:lang w:bidi="ar-DZ"/>
        </w:rPr>
        <w:t>.</w:t>
      </w:r>
    </w:p>
    <w:p w:rsidR="006C46C6" w:rsidRPr="00D60864"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 xml:space="preserve">عرفت </w:t>
      </w:r>
      <w:r>
        <w:rPr>
          <w:rFonts w:ascii="Traditional Arabic" w:hAnsi="Traditional Arabic" w:cs="Traditional Arabic" w:hint="cs"/>
          <w:sz w:val="36"/>
          <w:szCs w:val="36"/>
          <w:rtl/>
          <w:lang w:bidi="ar-DZ"/>
        </w:rPr>
        <w:t xml:space="preserve">الخوصصة </w:t>
      </w:r>
      <w:r w:rsidRPr="00D60864">
        <w:rPr>
          <w:rFonts w:ascii="Traditional Arabic" w:hAnsi="Traditional Arabic" w:cs="Traditional Arabic"/>
          <w:sz w:val="36"/>
          <w:szCs w:val="36"/>
          <w:rtl/>
          <w:lang w:bidi="ar-DZ"/>
        </w:rPr>
        <w:t>بموجب الأمر رقم 01-04 المؤرخ في 20 أوت 2001 المتعلق بتنظيم المؤسسات</w:t>
      </w:r>
      <w:r>
        <w:rPr>
          <w:rFonts w:ascii="Traditional Arabic" w:hAnsi="Traditional Arabic" w:cs="Traditional Arabic"/>
          <w:sz w:val="36"/>
          <w:szCs w:val="36"/>
          <w:rtl/>
          <w:lang w:bidi="ar-DZ"/>
        </w:rPr>
        <w:t xml:space="preserve"> العامة الاقتصادية وتسييرها</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وخوصصتها</w:t>
      </w:r>
      <w:r>
        <w:rPr>
          <w:rFonts w:ascii="Traditional Arabic" w:hAnsi="Traditional Arabic" w:cs="Traditional Arabic" w:hint="cs"/>
          <w:sz w:val="36"/>
          <w:szCs w:val="36"/>
          <w:rtl/>
          <w:lang w:bidi="ar-DZ"/>
        </w:rPr>
        <w:t>،</w:t>
      </w:r>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Pr="00D60864">
        <w:rPr>
          <w:rFonts w:ascii="Traditional Arabic" w:hAnsi="Traditional Arabic" w:cs="Traditional Arabic"/>
          <w:sz w:val="36"/>
          <w:szCs w:val="36"/>
          <w:rtl/>
          <w:lang w:bidi="ar-DZ"/>
        </w:rPr>
        <w:t xml:space="preserve">يقصد </w:t>
      </w:r>
      <w:r>
        <w:rPr>
          <w:rFonts w:ascii="Traditional Arabic" w:hAnsi="Traditional Arabic" w:cs="Traditional Arabic" w:hint="cs"/>
          <w:sz w:val="36"/>
          <w:szCs w:val="36"/>
          <w:rtl/>
          <w:lang w:bidi="ar-DZ"/>
        </w:rPr>
        <w:t>بالخوصصة</w:t>
      </w:r>
      <w:r w:rsidRPr="00D6086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بمفهوم </w:t>
      </w:r>
      <w:r w:rsidRPr="00D60864">
        <w:rPr>
          <w:rFonts w:ascii="Traditional Arabic" w:hAnsi="Traditional Arabic" w:cs="Traditional Arabic"/>
          <w:sz w:val="36"/>
          <w:szCs w:val="36"/>
          <w:rtl/>
          <w:lang w:bidi="ar-DZ"/>
        </w:rPr>
        <w:t>المادة 13</w:t>
      </w:r>
      <w:r>
        <w:rPr>
          <w:rFonts w:ascii="Traditional Arabic" w:hAnsi="Traditional Arabic" w:cs="Traditional Arabic" w:hint="cs"/>
          <w:sz w:val="36"/>
          <w:szCs w:val="36"/>
          <w:rtl/>
          <w:lang w:bidi="ar-DZ"/>
        </w:rPr>
        <w:t xml:space="preserve"> من ذات الأمر: " </w:t>
      </w:r>
      <w:r w:rsidRPr="00D60864">
        <w:rPr>
          <w:rFonts w:ascii="Traditional Arabic" w:hAnsi="Traditional Arabic" w:cs="Traditional Arabic"/>
          <w:sz w:val="36"/>
          <w:szCs w:val="36"/>
          <w:rtl/>
          <w:lang w:bidi="ar-DZ"/>
        </w:rPr>
        <w:t xml:space="preserve">كل صفقة تتجسد في نقل الملكية إلى أشخاص طبيعيين </w:t>
      </w:r>
      <w:r>
        <w:rPr>
          <w:rFonts w:ascii="Traditional Arabic" w:hAnsi="Traditional Arabic" w:cs="Traditional Arabic" w:hint="cs"/>
          <w:sz w:val="36"/>
          <w:szCs w:val="36"/>
          <w:rtl/>
          <w:lang w:bidi="ar-DZ"/>
        </w:rPr>
        <w:t>أ</w:t>
      </w:r>
      <w:r w:rsidRPr="00D60864">
        <w:rPr>
          <w:rFonts w:ascii="Traditional Arabic" w:hAnsi="Traditional Arabic" w:cs="Traditional Arabic"/>
          <w:sz w:val="36"/>
          <w:szCs w:val="36"/>
          <w:rtl/>
          <w:lang w:bidi="ar-DZ"/>
        </w:rPr>
        <w:t>و معن</w:t>
      </w:r>
      <w:r>
        <w:rPr>
          <w:rFonts w:ascii="Traditional Arabic" w:hAnsi="Traditional Arabic" w:cs="Traditional Arabic" w:hint="cs"/>
          <w:sz w:val="36"/>
          <w:szCs w:val="36"/>
          <w:rtl/>
          <w:lang w:bidi="ar-DZ"/>
        </w:rPr>
        <w:t>و</w:t>
      </w:r>
      <w:r w:rsidRPr="00D60864">
        <w:rPr>
          <w:rFonts w:ascii="Traditional Arabic" w:hAnsi="Traditional Arabic" w:cs="Traditional Arabic"/>
          <w:sz w:val="36"/>
          <w:szCs w:val="36"/>
          <w:rtl/>
          <w:lang w:bidi="ar-DZ"/>
        </w:rPr>
        <w:t>يين خاضعين للقانون الخاص من غير المؤسسات العمومية</w:t>
      </w:r>
      <w:r>
        <w:rPr>
          <w:rFonts w:ascii="Traditional Arabic" w:hAnsi="Traditional Arabic" w:cs="Traditional Arabic" w:hint="cs"/>
          <w:sz w:val="36"/>
          <w:szCs w:val="36"/>
          <w:rtl/>
          <w:lang w:bidi="ar-DZ"/>
        </w:rPr>
        <w:t>،</w:t>
      </w:r>
      <w:r w:rsidRPr="00D60864">
        <w:rPr>
          <w:rFonts w:ascii="Traditional Arabic" w:hAnsi="Traditional Arabic" w:cs="Traditional Arabic"/>
          <w:sz w:val="36"/>
          <w:szCs w:val="36"/>
          <w:rtl/>
          <w:lang w:bidi="ar-DZ"/>
        </w:rPr>
        <w:t xml:space="preserve"> وتشمل هذه الملكية كل رأسمال المؤسسة أو جزء منه تحوزه الدولة مباشرة أو غير مباشرة أو الأشخاص المعنوي</w:t>
      </w:r>
      <w:r>
        <w:rPr>
          <w:rFonts w:ascii="Traditional Arabic" w:hAnsi="Traditional Arabic" w:cs="Traditional Arabic" w:hint="cs"/>
          <w:sz w:val="36"/>
          <w:szCs w:val="36"/>
          <w:rtl/>
          <w:lang w:bidi="ar-DZ"/>
        </w:rPr>
        <w:t>ي</w:t>
      </w:r>
      <w:r w:rsidRPr="00D60864">
        <w:rPr>
          <w:rFonts w:ascii="Traditional Arabic" w:hAnsi="Traditional Arabic" w:cs="Traditional Arabic"/>
          <w:sz w:val="36"/>
          <w:szCs w:val="36"/>
          <w:rtl/>
          <w:lang w:bidi="ar-DZ"/>
        </w:rPr>
        <w:t>ن الخاضعين للقانون العام</w:t>
      </w:r>
      <w:r>
        <w:rPr>
          <w:rFonts w:ascii="Traditional Arabic" w:hAnsi="Traditional Arabic" w:cs="Traditional Arabic" w:hint="cs"/>
          <w:sz w:val="36"/>
          <w:szCs w:val="36"/>
          <w:rtl/>
          <w:lang w:bidi="ar-DZ"/>
        </w:rPr>
        <w:t>،</w:t>
      </w:r>
      <w:r w:rsidRPr="00D60864">
        <w:rPr>
          <w:rFonts w:ascii="Traditional Arabic" w:hAnsi="Traditional Arabic" w:cs="Traditional Arabic"/>
          <w:sz w:val="36"/>
          <w:szCs w:val="36"/>
          <w:rtl/>
          <w:lang w:bidi="ar-DZ"/>
        </w:rPr>
        <w:t xml:space="preserve"> وذلك عن طريق التنازل عن الأسهم أو حصص </w:t>
      </w:r>
      <w:r w:rsidRPr="00D60864">
        <w:rPr>
          <w:rFonts w:ascii="Traditional Arabic" w:hAnsi="Traditional Arabic" w:cs="Traditional Arabic" w:hint="cs"/>
          <w:sz w:val="36"/>
          <w:szCs w:val="36"/>
          <w:rtl/>
          <w:lang w:bidi="ar-DZ"/>
        </w:rPr>
        <w:t>اجتماعية</w:t>
      </w:r>
      <w:r w:rsidRPr="00D60864">
        <w:rPr>
          <w:rFonts w:ascii="Traditional Arabic" w:hAnsi="Traditional Arabic" w:cs="Traditional Arabic"/>
          <w:sz w:val="36"/>
          <w:szCs w:val="36"/>
          <w:rtl/>
          <w:lang w:bidi="ar-DZ"/>
        </w:rPr>
        <w:t xml:space="preserve"> أو اكتتاب الزيادة في رأس المال الأصول التي تشكل وحدة استغلال مستقلة في المؤسسات التابعة للدولة</w:t>
      </w:r>
      <w:r>
        <w:rPr>
          <w:rStyle w:val="Appelnotedebasdep"/>
          <w:rFonts w:ascii="Traditional Arabic" w:hAnsi="Traditional Arabic" w:cs="Traditional Arabic"/>
          <w:sz w:val="36"/>
          <w:szCs w:val="36"/>
          <w:rtl/>
          <w:lang w:bidi="ar-DZ"/>
        </w:rPr>
        <w:footnoteReference w:id="11"/>
      </w:r>
      <w:r w:rsidRPr="00D60864">
        <w:rPr>
          <w:rFonts w:ascii="Traditional Arabic" w:hAnsi="Traditional Arabic" w:cs="Traditional Arabic"/>
          <w:sz w:val="36"/>
          <w:szCs w:val="36"/>
          <w:rtl/>
          <w:lang w:bidi="ar-DZ"/>
        </w:rPr>
        <w:t>، ويتفق عقد البوت وعقد الخ</w:t>
      </w:r>
      <w:r>
        <w:rPr>
          <w:rFonts w:ascii="Traditional Arabic" w:hAnsi="Traditional Arabic" w:cs="Traditional Arabic" w:hint="cs"/>
          <w:sz w:val="36"/>
          <w:szCs w:val="36"/>
          <w:rtl/>
          <w:lang w:bidi="ar-DZ"/>
        </w:rPr>
        <w:t>و</w:t>
      </w:r>
      <w:r w:rsidRPr="00D60864">
        <w:rPr>
          <w:rFonts w:ascii="Traditional Arabic" w:hAnsi="Traditional Arabic" w:cs="Traditional Arabic"/>
          <w:sz w:val="36"/>
          <w:szCs w:val="36"/>
          <w:rtl/>
          <w:lang w:bidi="ar-DZ"/>
        </w:rPr>
        <w:t xml:space="preserve">صصة في أن الأموال </w:t>
      </w:r>
      <w:r>
        <w:rPr>
          <w:rFonts w:ascii="Traditional Arabic" w:hAnsi="Traditional Arabic" w:cs="Traditional Arabic" w:hint="cs"/>
          <w:sz w:val="36"/>
          <w:szCs w:val="36"/>
          <w:rtl/>
          <w:lang w:bidi="ar-DZ"/>
        </w:rPr>
        <w:t>ا</w:t>
      </w:r>
      <w:r w:rsidRPr="00D60864">
        <w:rPr>
          <w:rFonts w:ascii="Traditional Arabic" w:hAnsi="Traditional Arabic" w:cs="Traditional Arabic"/>
          <w:sz w:val="36"/>
          <w:szCs w:val="36"/>
          <w:rtl/>
          <w:lang w:bidi="ar-DZ"/>
        </w:rPr>
        <w:t>لعامة يجري تمليكها للقطاع الخاص</w:t>
      </w:r>
      <w:r>
        <w:rPr>
          <w:rFonts w:ascii="Traditional Arabic" w:hAnsi="Traditional Arabic" w:cs="Traditional Arabic" w:hint="cs"/>
          <w:sz w:val="36"/>
          <w:szCs w:val="36"/>
          <w:rtl/>
          <w:lang w:bidi="ar-DZ"/>
        </w:rPr>
        <w:t>،</w:t>
      </w:r>
      <w:r w:rsidRPr="00D60864">
        <w:rPr>
          <w:rFonts w:ascii="Traditional Arabic" w:hAnsi="Traditional Arabic" w:cs="Traditional Arabic"/>
          <w:sz w:val="36"/>
          <w:szCs w:val="36"/>
          <w:rtl/>
          <w:lang w:bidi="ar-DZ"/>
        </w:rPr>
        <w:t xml:space="preserve"> غير أنهما يختلفان في كون عقد البوت ينصب على تسيير مرفق عام في مدة محددة بواسطة الملتزم.</w:t>
      </w:r>
    </w:p>
    <w:p w:rsidR="001975F7" w:rsidRDefault="001975F7" w:rsidP="006C46C6">
      <w:pPr>
        <w:spacing w:line="276" w:lineRule="auto"/>
        <w:ind w:left="-1"/>
        <w:jc w:val="both"/>
        <w:rPr>
          <w:rFonts w:ascii="Traditional Arabic" w:hAnsi="Traditional Arabic" w:cs="Traditional Arabic"/>
          <w:b/>
          <w:bCs/>
          <w:sz w:val="36"/>
          <w:szCs w:val="36"/>
          <w:rtl/>
          <w:lang w:bidi="ar-DZ"/>
        </w:rPr>
      </w:pPr>
    </w:p>
    <w:p w:rsidR="001975F7" w:rsidRDefault="001975F7" w:rsidP="006C46C6">
      <w:pPr>
        <w:spacing w:line="276" w:lineRule="auto"/>
        <w:ind w:left="-1"/>
        <w:jc w:val="both"/>
        <w:rPr>
          <w:rFonts w:ascii="Traditional Arabic" w:hAnsi="Traditional Arabic" w:cs="Traditional Arabic"/>
          <w:b/>
          <w:bCs/>
          <w:sz w:val="36"/>
          <w:szCs w:val="36"/>
          <w:rtl/>
          <w:lang w:bidi="ar-DZ"/>
        </w:rPr>
      </w:pPr>
    </w:p>
    <w:p w:rsidR="006C46C6" w:rsidRPr="00332F6E" w:rsidRDefault="006C46C6" w:rsidP="006C46C6">
      <w:pPr>
        <w:spacing w:line="276" w:lineRule="auto"/>
        <w:ind w:left="-1"/>
        <w:jc w:val="both"/>
        <w:rPr>
          <w:rFonts w:ascii="Traditional Arabic" w:hAnsi="Traditional Arabic" w:cs="Traditional Arabic"/>
          <w:b/>
          <w:bCs/>
          <w:sz w:val="36"/>
          <w:szCs w:val="36"/>
          <w:rtl/>
          <w:lang w:bidi="ar-DZ"/>
        </w:rPr>
      </w:pPr>
      <w:r w:rsidRPr="00332F6E">
        <w:rPr>
          <w:rFonts w:ascii="Traditional Arabic" w:hAnsi="Traditional Arabic" w:cs="Traditional Arabic"/>
          <w:b/>
          <w:bCs/>
          <w:sz w:val="36"/>
          <w:szCs w:val="36"/>
          <w:rtl/>
          <w:lang w:bidi="ar-DZ"/>
        </w:rPr>
        <w:lastRenderedPageBreak/>
        <w:t xml:space="preserve">ثانيا: </w:t>
      </w:r>
      <w:r>
        <w:rPr>
          <w:rFonts w:ascii="Traditional Arabic" w:hAnsi="Traditional Arabic" w:cs="Traditional Arabic" w:hint="cs"/>
          <w:b/>
          <w:bCs/>
          <w:sz w:val="36"/>
          <w:szCs w:val="36"/>
          <w:rtl/>
          <w:lang w:bidi="ar-DZ"/>
        </w:rPr>
        <w:t xml:space="preserve">تمييز </w:t>
      </w:r>
      <w:r w:rsidRPr="003705E8">
        <w:rPr>
          <w:rFonts w:ascii="Traditional Arabic" w:hAnsi="Traditional Arabic" w:cs="Traditional Arabic"/>
          <w:b/>
          <w:bCs/>
          <w:sz w:val="36"/>
          <w:szCs w:val="36"/>
          <w:rtl/>
          <w:lang w:bidi="ar-DZ"/>
        </w:rPr>
        <w:t xml:space="preserve">عقد البوت </w:t>
      </w:r>
      <w:r>
        <w:rPr>
          <w:rFonts w:ascii="Traditional Arabic" w:hAnsi="Traditional Arabic" w:cs="Traditional Arabic" w:hint="cs"/>
          <w:b/>
          <w:bCs/>
          <w:sz w:val="36"/>
          <w:szCs w:val="36"/>
          <w:rtl/>
          <w:lang w:bidi="ar-DZ"/>
        </w:rPr>
        <w:t xml:space="preserve">عن </w:t>
      </w:r>
      <w:r>
        <w:rPr>
          <w:rFonts w:ascii="Traditional Arabic" w:hAnsi="Traditional Arabic" w:cs="Traditional Arabic"/>
          <w:b/>
          <w:bCs/>
          <w:sz w:val="36"/>
          <w:szCs w:val="36"/>
          <w:rtl/>
          <w:lang w:bidi="ar-DZ"/>
        </w:rPr>
        <w:t>عقد الشراكة</w:t>
      </w:r>
      <w:r>
        <w:rPr>
          <w:rFonts w:ascii="Traditional Arabic" w:hAnsi="Traditional Arabic" w:cs="Traditional Arabic" w:hint="cs"/>
          <w:b/>
          <w:b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ل</w:t>
      </w:r>
      <w:r w:rsidRPr="00D60864">
        <w:rPr>
          <w:rFonts w:ascii="Traditional Arabic" w:hAnsi="Traditional Arabic" w:cs="Traditional Arabic"/>
          <w:sz w:val="36"/>
          <w:szCs w:val="36"/>
          <w:rtl/>
          <w:lang w:bidi="ar-DZ"/>
        </w:rPr>
        <w:t xml:space="preserve">م يعرف المشرع الجزائري عقد الشراكة على </w:t>
      </w:r>
      <w:r>
        <w:rPr>
          <w:rFonts w:ascii="Traditional Arabic" w:hAnsi="Traditional Arabic" w:cs="Traditional Arabic" w:hint="cs"/>
          <w:sz w:val="36"/>
          <w:szCs w:val="36"/>
          <w:rtl/>
          <w:lang w:bidi="ar-DZ"/>
        </w:rPr>
        <w:t>خ</w:t>
      </w:r>
      <w:r w:rsidRPr="00D60864">
        <w:rPr>
          <w:rFonts w:ascii="Traditional Arabic" w:hAnsi="Traditional Arabic" w:cs="Traditional Arabic"/>
          <w:sz w:val="36"/>
          <w:szCs w:val="36"/>
          <w:rtl/>
          <w:lang w:bidi="ar-DZ"/>
        </w:rPr>
        <w:t xml:space="preserve">لاف </w:t>
      </w:r>
      <w:r>
        <w:rPr>
          <w:rFonts w:ascii="Traditional Arabic" w:hAnsi="Traditional Arabic" w:cs="Traditional Arabic" w:hint="cs"/>
          <w:sz w:val="36"/>
          <w:szCs w:val="36"/>
          <w:rtl/>
          <w:lang w:bidi="ar-DZ"/>
        </w:rPr>
        <w:t xml:space="preserve">المشرع </w:t>
      </w:r>
      <w:r w:rsidRPr="00D60864">
        <w:rPr>
          <w:rFonts w:ascii="Traditional Arabic" w:hAnsi="Traditional Arabic" w:cs="Traditional Arabic"/>
          <w:sz w:val="36"/>
          <w:szCs w:val="36"/>
          <w:rtl/>
          <w:lang w:bidi="ar-DZ"/>
        </w:rPr>
        <w:t xml:space="preserve">الفرنسي الذي عرفه في المادة </w:t>
      </w:r>
      <w:r>
        <w:rPr>
          <w:rFonts w:ascii="Traditional Arabic" w:hAnsi="Traditional Arabic" w:cs="Traditional Arabic" w:hint="cs"/>
          <w:sz w:val="36"/>
          <w:szCs w:val="36"/>
          <w:rtl/>
          <w:lang w:bidi="ar-DZ"/>
        </w:rPr>
        <w:t>الأولى من</w:t>
      </w:r>
      <w:r>
        <w:rPr>
          <w:rFonts w:ascii="Traditional Arabic" w:hAnsi="Traditional Arabic" w:cs="Traditional Arabic"/>
          <w:sz w:val="36"/>
          <w:szCs w:val="36"/>
          <w:rtl/>
          <w:lang w:bidi="ar-DZ"/>
        </w:rPr>
        <w:t xml:space="preserve"> </w:t>
      </w:r>
      <w:r w:rsidRPr="00D60864">
        <w:rPr>
          <w:rFonts w:ascii="Traditional Arabic" w:hAnsi="Traditional Arabic" w:cs="Traditional Arabic"/>
          <w:sz w:val="36"/>
          <w:szCs w:val="36"/>
          <w:rtl/>
          <w:lang w:bidi="ar-DZ"/>
        </w:rPr>
        <w:t>قانون</w:t>
      </w:r>
      <w:r>
        <w:rPr>
          <w:rFonts w:ascii="Traditional Arabic" w:hAnsi="Traditional Arabic" w:cs="Traditional Arabic" w:hint="cs"/>
          <w:sz w:val="36"/>
          <w:szCs w:val="36"/>
          <w:rtl/>
          <w:lang w:bidi="ar-DZ"/>
        </w:rPr>
        <w:t xml:space="preserve"> الشراكة الفرنسي رقم </w:t>
      </w:r>
      <w:r w:rsidRPr="00D60864">
        <w:rPr>
          <w:rFonts w:ascii="Traditional Arabic" w:hAnsi="Traditional Arabic" w:cs="Traditional Arabic"/>
          <w:sz w:val="36"/>
          <w:szCs w:val="36"/>
          <w:rtl/>
          <w:lang w:bidi="ar-DZ"/>
        </w:rPr>
        <w:t xml:space="preserve"> 08 – 537 على أنه</w:t>
      </w:r>
      <w:r>
        <w:rPr>
          <w:rFonts w:ascii="Traditional Arabic" w:hAnsi="Traditional Arabic" w:cs="Traditional Arabic" w:hint="cs"/>
          <w:sz w:val="36"/>
          <w:szCs w:val="36"/>
          <w:rtl/>
          <w:lang w:bidi="ar-DZ"/>
        </w:rPr>
        <w:t>: "</w:t>
      </w:r>
      <w:r w:rsidRPr="00D60864">
        <w:rPr>
          <w:rFonts w:ascii="Traditional Arabic" w:hAnsi="Traditional Arabic" w:cs="Traditional Arabic"/>
          <w:sz w:val="36"/>
          <w:szCs w:val="36"/>
          <w:rtl/>
          <w:lang w:bidi="ar-DZ"/>
        </w:rPr>
        <w:t xml:space="preserve"> عقد طويل المدى تشترك مؤسسة من قطاع عمومي مع مؤسسة من قطاع خاص</w:t>
      </w:r>
      <w:r>
        <w:rPr>
          <w:rFonts w:ascii="Traditional Arabic" w:hAnsi="Traditional Arabic" w:cs="Traditional Arabic" w:hint="cs"/>
          <w:sz w:val="36"/>
          <w:szCs w:val="36"/>
          <w:rtl/>
          <w:lang w:bidi="ar-DZ"/>
        </w:rPr>
        <w:t xml:space="preserve"> </w:t>
      </w:r>
      <w:r w:rsidRPr="00D60864">
        <w:rPr>
          <w:rFonts w:ascii="Traditional Arabic" w:hAnsi="Traditional Arabic" w:cs="Traditional Arabic"/>
          <w:sz w:val="36"/>
          <w:szCs w:val="36"/>
          <w:rtl/>
          <w:lang w:bidi="ar-DZ"/>
        </w:rPr>
        <w:t>بتمويل أو غير تمويل إنجاز وتشغيل منشأة عامة ويمكن أن يكون موضوعه خد</w:t>
      </w:r>
      <w:r>
        <w:rPr>
          <w:rFonts w:ascii="Traditional Arabic" w:hAnsi="Traditional Arabic" w:cs="Traditional Arabic" w:hint="cs"/>
          <w:sz w:val="36"/>
          <w:szCs w:val="36"/>
          <w:rtl/>
          <w:lang w:bidi="ar-DZ"/>
        </w:rPr>
        <w:t>م</w:t>
      </w:r>
      <w:r w:rsidRPr="00D60864">
        <w:rPr>
          <w:rFonts w:ascii="Traditional Arabic" w:hAnsi="Traditional Arabic" w:cs="Traditional Arabic"/>
          <w:sz w:val="36"/>
          <w:szCs w:val="36"/>
          <w:rtl/>
          <w:lang w:bidi="ar-DZ"/>
        </w:rPr>
        <w:t>ة مرفق عام</w:t>
      </w:r>
      <w:r>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12"/>
      </w:r>
      <w:r w:rsidRPr="00D60864">
        <w:rPr>
          <w:rFonts w:ascii="Traditional Arabic" w:hAnsi="Traditional Arabic" w:cs="Traditional Arabic"/>
          <w:sz w:val="36"/>
          <w:szCs w:val="36"/>
          <w:rtl/>
          <w:lang w:bidi="ar-DZ"/>
        </w:rPr>
        <w:t>، وعلى الرغم من اتفاق عقود البوت وعقود الشراكة من حيث المهام المقامة والأطراف التي تستهدف تمويل وتسيير مشاريع البنية التحتية بالإضافة إلى طول مدى التعاقد</w:t>
      </w:r>
      <w:r>
        <w:rPr>
          <w:rStyle w:val="Appelnotedebasdep"/>
          <w:rFonts w:ascii="Traditional Arabic" w:hAnsi="Traditional Arabic" w:cs="Traditional Arabic"/>
          <w:sz w:val="36"/>
          <w:szCs w:val="36"/>
          <w:rtl/>
          <w:lang w:bidi="ar-DZ"/>
        </w:rPr>
        <w:footnoteReference w:id="13"/>
      </w:r>
      <w:r>
        <w:rPr>
          <w:rFonts w:ascii="Traditional Arabic" w:hAnsi="Traditional Arabic" w:cs="Traditional Arabic" w:hint="cs"/>
          <w:sz w:val="36"/>
          <w:szCs w:val="36"/>
          <w:rtl/>
          <w:lang w:bidi="ar-DZ"/>
        </w:rPr>
        <w:t>،</w:t>
      </w:r>
      <w:r w:rsidRPr="00D60864">
        <w:rPr>
          <w:rFonts w:ascii="Traditional Arabic" w:hAnsi="Traditional Arabic" w:cs="Traditional Arabic"/>
          <w:sz w:val="36"/>
          <w:szCs w:val="36"/>
          <w:rtl/>
          <w:lang w:bidi="ar-DZ"/>
        </w:rPr>
        <w:t xml:space="preserve"> إلا أنهما يختلفان في تحمل المخاطر المالية والتشغيل والإدارة التي تقع على شركة المشروع في عقد البوت أما في عقد الشراكة تنص على تقاسم المخاطر والأرباح</w:t>
      </w:r>
      <w:r>
        <w:rPr>
          <w:rStyle w:val="Appelnotedebasdep"/>
          <w:rFonts w:ascii="Traditional Arabic" w:hAnsi="Traditional Arabic" w:cs="Traditional Arabic"/>
          <w:sz w:val="36"/>
          <w:szCs w:val="36"/>
          <w:rtl/>
          <w:lang w:bidi="ar-DZ"/>
        </w:rPr>
        <w:footnoteReference w:id="14"/>
      </w:r>
      <w:r w:rsidRPr="00D60864">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p>
    <w:sectPr w:rsidR="006C46C6" w:rsidSect="00057AEB">
      <w:headerReference w:type="default" r:id="rId8"/>
      <w:footerReference w:type="default" r:id="rId9"/>
      <w:footnotePr>
        <w:numRestart w:val="eachPage"/>
      </w:footnotePr>
      <w:pgSz w:w="11906" w:h="16838"/>
      <w:pgMar w:top="1417" w:right="1417" w:bottom="1417" w:left="1417"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E7B" w:rsidRDefault="00D02E7B" w:rsidP="00FA61F2">
      <w:r>
        <w:separator/>
      </w:r>
    </w:p>
  </w:endnote>
  <w:endnote w:type="continuationSeparator" w:id="0">
    <w:p w:rsidR="00D02E7B" w:rsidRDefault="00D02E7B" w:rsidP="00FA6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altName w:val="Courier New"/>
    <w:charset w:val="00"/>
    <w:family w:val="auto"/>
    <w:pitch w:val="variable"/>
    <w:sig w:usb0="00000000" w:usb1="C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riann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42173197"/>
      <w:docPartObj>
        <w:docPartGallery w:val="Page Numbers (Bottom of Page)"/>
        <w:docPartUnique/>
      </w:docPartObj>
    </w:sdtPr>
    <w:sdtEndPr>
      <w:rPr>
        <w:rFonts w:ascii="Simplified Arabic" w:hAnsi="Simplified Arabic" w:cs="Simplified Arabic"/>
        <w:sz w:val="28"/>
        <w:szCs w:val="28"/>
      </w:rPr>
    </w:sdtEndPr>
    <w:sdtContent>
      <w:p w:rsidR="003F18D2" w:rsidRPr="00057AEB" w:rsidRDefault="00405594">
        <w:pPr>
          <w:pStyle w:val="Pieddepage"/>
          <w:jc w:val="center"/>
          <w:rPr>
            <w:rFonts w:ascii="Simplified Arabic" w:hAnsi="Simplified Arabic" w:cs="Simplified Arabic"/>
            <w:sz w:val="28"/>
            <w:szCs w:val="28"/>
          </w:rPr>
        </w:pPr>
        <w:r w:rsidRPr="00057AEB">
          <w:rPr>
            <w:rFonts w:ascii="Simplified Arabic" w:hAnsi="Simplified Arabic" w:cs="Simplified Arabic"/>
            <w:sz w:val="28"/>
            <w:szCs w:val="28"/>
          </w:rPr>
          <w:fldChar w:fldCharType="begin"/>
        </w:r>
        <w:r w:rsidR="003F18D2" w:rsidRPr="00057AEB">
          <w:rPr>
            <w:rFonts w:ascii="Simplified Arabic" w:hAnsi="Simplified Arabic" w:cs="Simplified Arabic"/>
            <w:sz w:val="28"/>
            <w:szCs w:val="28"/>
          </w:rPr>
          <w:instrText>PAGE   \* MERGEFORMAT</w:instrText>
        </w:r>
        <w:r w:rsidRPr="00057AEB">
          <w:rPr>
            <w:rFonts w:ascii="Simplified Arabic" w:hAnsi="Simplified Arabic" w:cs="Simplified Arabic"/>
            <w:sz w:val="28"/>
            <w:szCs w:val="28"/>
          </w:rPr>
          <w:fldChar w:fldCharType="separate"/>
        </w:r>
        <w:r w:rsidR="003E04AE" w:rsidRPr="003E04AE">
          <w:rPr>
            <w:rFonts w:ascii="Simplified Arabic" w:hAnsi="Simplified Arabic" w:cs="Simplified Arabic"/>
            <w:noProof/>
            <w:sz w:val="28"/>
            <w:szCs w:val="28"/>
            <w:rtl/>
            <w:lang w:val="fr-FR"/>
          </w:rPr>
          <w:t>9</w:t>
        </w:r>
        <w:r w:rsidRPr="00057AEB">
          <w:rPr>
            <w:rFonts w:ascii="Simplified Arabic" w:hAnsi="Simplified Arabic" w:cs="Simplified Arabic"/>
            <w:sz w:val="28"/>
            <w:szCs w:val="28"/>
          </w:rPr>
          <w:fldChar w:fldCharType="end"/>
        </w:r>
      </w:p>
    </w:sdtContent>
  </w:sdt>
  <w:p w:rsidR="003F18D2" w:rsidRDefault="003F18D2" w:rsidP="00057AEB">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E7B" w:rsidRDefault="00D02E7B" w:rsidP="00FA61F2">
      <w:r>
        <w:separator/>
      </w:r>
    </w:p>
  </w:footnote>
  <w:footnote w:type="continuationSeparator" w:id="0">
    <w:p w:rsidR="00D02E7B" w:rsidRDefault="00D02E7B" w:rsidP="00FA61F2">
      <w:r>
        <w:continuationSeparator/>
      </w:r>
    </w:p>
  </w:footnote>
  <w:footnote w:id="1">
    <w:p w:rsidR="003F18D2" w:rsidRDefault="003F18D2" w:rsidP="006C46C6">
      <w:pPr>
        <w:pStyle w:val="Notedebasdepage"/>
        <w:jc w:val="both"/>
      </w:pPr>
      <w:r>
        <w:rPr>
          <w:rStyle w:val="Appelnotedebasdep"/>
        </w:rPr>
        <w:footnoteRef/>
      </w:r>
      <w:r>
        <w:rPr>
          <w:rFonts w:hint="cs"/>
          <w:rtl/>
        </w:rPr>
        <w:t>-</w:t>
      </w:r>
      <w:r>
        <w:t xml:space="preserve"> </w:t>
      </w:r>
      <w:r w:rsidRPr="00EC4806">
        <w:rPr>
          <w:rFonts w:ascii="Traditional Arabic" w:hAnsi="Traditional Arabic" w:cs="Traditional Arabic"/>
          <w:sz w:val="28"/>
          <w:szCs w:val="28"/>
          <w:rtl/>
        </w:rPr>
        <w:t>محمد المتولي، إدارة مشروعات البنية األساسية باستخدام نظام البناء - التشغيل – التحويل</w:t>
      </w:r>
      <w:r w:rsidRPr="00EC4806">
        <w:rPr>
          <w:rFonts w:ascii="Traditional Arabic" w:hAnsi="Traditional Arabic" w:cs="Traditional Arabic"/>
          <w:sz w:val="28"/>
          <w:szCs w:val="28"/>
        </w:rPr>
        <w:t xml:space="preserve"> BOT </w:t>
      </w:r>
      <w:r w:rsidRPr="00EC4806">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C4806">
        <w:rPr>
          <w:rFonts w:ascii="Traditional Arabic" w:hAnsi="Traditional Arabic" w:cs="Traditional Arabic"/>
          <w:sz w:val="28"/>
          <w:szCs w:val="28"/>
          <w:rtl/>
        </w:rPr>
        <w:t xml:space="preserve">أكاديمية السادات للعلوم </w:t>
      </w:r>
      <w:r>
        <w:rPr>
          <w:rFonts w:ascii="Traditional Arabic" w:hAnsi="Traditional Arabic" w:cs="Traditional Arabic" w:hint="cs"/>
          <w:sz w:val="28"/>
          <w:szCs w:val="28"/>
          <w:rtl/>
        </w:rPr>
        <w:t>الإ</w:t>
      </w:r>
      <w:r w:rsidRPr="00EC4806">
        <w:rPr>
          <w:rFonts w:ascii="Traditional Arabic" w:hAnsi="Traditional Arabic" w:cs="Traditional Arabic"/>
          <w:sz w:val="28"/>
          <w:szCs w:val="28"/>
          <w:rtl/>
        </w:rPr>
        <w:t xml:space="preserve">دارية، الجزء </w:t>
      </w:r>
      <w:r>
        <w:rPr>
          <w:rFonts w:ascii="Traditional Arabic" w:hAnsi="Traditional Arabic" w:cs="Traditional Arabic" w:hint="cs"/>
          <w:sz w:val="28"/>
          <w:szCs w:val="28"/>
          <w:rtl/>
        </w:rPr>
        <w:t>الأ</w:t>
      </w:r>
      <w:r w:rsidRPr="00EC4806">
        <w:rPr>
          <w:rFonts w:ascii="Traditional Arabic" w:hAnsi="Traditional Arabic" w:cs="Traditional Arabic"/>
          <w:sz w:val="28"/>
          <w:szCs w:val="28"/>
          <w:rtl/>
        </w:rPr>
        <w:t xml:space="preserve">ول، القاهرة، </w:t>
      </w:r>
      <w:r>
        <w:rPr>
          <w:rFonts w:ascii="Traditional Arabic" w:hAnsi="Traditional Arabic" w:cs="Traditional Arabic" w:hint="cs"/>
          <w:sz w:val="28"/>
          <w:szCs w:val="28"/>
          <w:rtl/>
        </w:rPr>
        <w:t xml:space="preserve">2001، </w:t>
      </w:r>
      <w:r w:rsidRPr="00EC4806">
        <w:rPr>
          <w:rFonts w:ascii="Traditional Arabic" w:hAnsi="Traditional Arabic" w:cs="Traditional Arabic"/>
          <w:sz w:val="28"/>
          <w:szCs w:val="28"/>
          <w:rtl/>
        </w:rPr>
        <w:t xml:space="preserve">ص </w:t>
      </w:r>
      <w:r>
        <w:rPr>
          <w:rFonts w:ascii="Traditional Arabic" w:hAnsi="Traditional Arabic" w:cs="Traditional Arabic" w:hint="cs"/>
          <w:sz w:val="28"/>
          <w:szCs w:val="28"/>
          <w:rtl/>
        </w:rPr>
        <w:t>31</w:t>
      </w:r>
      <w:r w:rsidRPr="00EC4806">
        <w:rPr>
          <w:rFonts w:ascii="Traditional Arabic" w:hAnsi="Traditional Arabic" w:cs="Traditional Arabic"/>
          <w:sz w:val="28"/>
          <w:szCs w:val="28"/>
        </w:rPr>
        <w:t>.</w:t>
      </w:r>
    </w:p>
  </w:footnote>
  <w:footnote w:id="2">
    <w:p w:rsidR="003F18D2" w:rsidRPr="004914A0" w:rsidRDefault="003F18D2" w:rsidP="006C46C6">
      <w:pPr>
        <w:pStyle w:val="Notedebasdepage"/>
        <w:jc w:val="both"/>
        <w:rPr>
          <w:rtl/>
          <w:lang w:bidi="ar-DZ"/>
        </w:rPr>
      </w:pPr>
      <w:r>
        <w:rPr>
          <w:rStyle w:val="Appelnotedebasdep"/>
        </w:rPr>
        <w:footnoteRef/>
      </w:r>
      <w:r>
        <w:rPr>
          <w:rFonts w:hint="cs"/>
          <w:rtl/>
        </w:rPr>
        <w:t>-</w:t>
      </w:r>
      <w:r w:rsidRPr="004914A0">
        <w:rPr>
          <w:rFonts w:ascii="Traditional Arabic" w:hAnsi="Traditional Arabic" w:cs="Traditional Arabic"/>
          <w:sz w:val="26"/>
          <w:szCs w:val="26"/>
          <w:rtl/>
        </w:rPr>
        <w:t xml:space="preserve"> </w:t>
      </w:r>
      <w:r w:rsidRPr="004914A0">
        <w:rPr>
          <w:rFonts w:ascii="Traditional Arabic" w:hAnsi="Traditional Arabic" w:cs="Traditional Arabic"/>
          <w:sz w:val="28"/>
          <w:szCs w:val="28"/>
          <w:rtl/>
        </w:rPr>
        <w:t xml:space="preserve">مي محمد عزت علي شرباش، النظام القانوني للتعاقد بنظام </w:t>
      </w:r>
      <w:r w:rsidRPr="004914A0">
        <w:rPr>
          <w:rFonts w:ascii="Traditional Arabic" w:hAnsi="Traditional Arabic" w:cs="Traditional Arabic"/>
          <w:sz w:val="28"/>
          <w:szCs w:val="28"/>
          <w:rtl/>
          <w:lang w:bidi="ar-DZ"/>
        </w:rPr>
        <w:t>(</w:t>
      </w:r>
      <w:r w:rsidRPr="004914A0">
        <w:rPr>
          <w:rFonts w:ascii="Traditional Arabic" w:hAnsi="Traditional Arabic" w:cs="Traditional Arabic"/>
          <w:sz w:val="28"/>
          <w:szCs w:val="28"/>
          <w:lang w:bidi="ar-DZ"/>
        </w:rPr>
        <w:t>BOOT</w:t>
      </w:r>
      <w:r w:rsidRPr="004914A0">
        <w:rPr>
          <w:rFonts w:ascii="Traditional Arabic" w:hAnsi="Traditional Arabic" w:cs="Traditional Arabic"/>
          <w:sz w:val="28"/>
          <w:szCs w:val="28"/>
          <w:rtl/>
          <w:lang w:bidi="ar-DZ"/>
        </w:rPr>
        <w:t>)، دار الجامعة الجديدة، الإسكندرية، 2010،</w:t>
      </w:r>
      <w:r w:rsidRPr="004914A0">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r w:rsidRPr="004914A0">
        <w:rPr>
          <w:rFonts w:ascii="Traditional Arabic" w:hAnsi="Traditional Arabic" w:cs="Traditional Arabic"/>
          <w:sz w:val="28"/>
          <w:szCs w:val="28"/>
          <w:rtl/>
          <w:lang w:bidi="ar-DZ"/>
        </w:rPr>
        <w:t>ص 14.</w:t>
      </w:r>
    </w:p>
  </w:footnote>
  <w:footnote w:id="3">
    <w:p w:rsidR="003F18D2" w:rsidRPr="00EC4806" w:rsidRDefault="003F18D2" w:rsidP="006C46C6">
      <w:pPr>
        <w:pStyle w:val="Notedebasdepage"/>
        <w:jc w:val="both"/>
        <w:rPr>
          <w:rtl/>
          <w:lang w:bidi="ar-DZ"/>
        </w:rPr>
      </w:pPr>
      <w:r>
        <w:rPr>
          <w:rStyle w:val="Appelnotedebasdep"/>
        </w:rPr>
        <w:footnoteRef/>
      </w:r>
      <w:r>
        <w:rPr>
          <w:rFonts w:hint="cs"/>
          <w:rtl/>
        </w:rPr>
        <w:t xml:space="preserve">- </w:t>
      </w:r>
      <w:r w:rsidRPr="00EC4806">
        <w:rPr>
          <w:rFonts w:ascii="Traditional Arabic" w:hAnsi="Traditional Arabic" w:cs="Traditional Arabic"/>
          <w:sz w:val="28"/>
          <w:szCs w:val="28"/>
          <w:rtl/>
        </w:rPr>
        <w:t xml:space="preserve">محمد المتولي، </w:t>
      </w:r>
      <w:r>
        <w:rPr>
          <w:rFonts w:ascii="Traditional Arabic" w:hAnsi="Traditional Arabic" w:cs="Traditional Arabic" w:hint="cs"/>
          <w:sz w:val="28"/>
          <w:szCs w:val="28"/>
          <w:rtl/>
        </w:rPr>
        <w:t>المرجع السابق</w:t>
      </w:r>
      <w:r w:rsidRPr="00EC4806">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EC4806">
        <w:rPr>
          <w:rFonts w:ascii="Traditional Arabic" w:hAnsi="Traditional Arabic" w:cs="Traditional Arabic"/>
          <w:sz w:val="28"/>
          <w:szCs w:val="28"/>
          <w:rtl/>
        </w:rPr>
        <w:t>ص 20</w:t>
      </w:r>
      <w:r w:rsidRPr="00EC4806">
        <w:rPr>
          <w:rFonts w:ascii="Traditional Arabic" w:hAnsi="Traditional Arabic" w:cs="Traditional Arabic"/>
          <w:sz w:val="28"/>
          <w:szCs w:val="28"/>
        </w:rPr>
        <w:t>.</w:t>
      </w:r>
    </w:p>
  </w:footnote>
  <w:footnote w:id="4">
    <w:p w:rsidR="003F18D2" w:rsidRPr="00D57836" w:rsidRDefault="003F18D2" w:rsidP="006C46C6">
      <w:pPr>
        <w:pStyle w:val="Notedebasdepage"/>
        <w:jc w:val="both"/>
        <w:rPr>
          <w:rtl/>
          <w:lang w:bidi="ar-DZ"/>
        </w:rPr>
      </w:pPr>
      <w:r>
        <w:rPr>
          <w:rStyle w:val="Appelnotedebasdep"/>
        </w:rPr>
        <w:footnoteRef/>
      </w:r>
      <w:r>
        <w:rPr>
          <w:rFonts w:hint="cs"/>
          <w:rtl/>
        </w:rPr>
        <w:t xml:space="preserve">- </w:t>
      </w:r>
      <w:r w:rsidRPr="00D57836">
        <w:rPr>
          <w:rFonts w:ascii="Traditional Arabic" w:hAnsi="Traditional Arabic" w:cs="Traditional Arabic"/>
          <w:sz w:val="28"/>
          <w:szCs w:val="28"/>
          <w:rtl/>
          <w:lang w:bidi="ar-DZ"/>
        </w:rPr>
        <w:t>إلياس ناصف، المرجع السابق، ص62.</w:t>
      </w:r>
    </w:p>
  </w:footnote>
  <w:footnote w:id="5">
    <w:p w:rsidR="003F18D2" w:rsidRPr="00E236B4" w:rsidRDefault="003F18D2" w:rsidP="006C46C6">
      <w:pPr>
        <w:pStyle w:val="Notedebasdepage"/>
        <w:jc w:val="both"/>
        <w:rPr>
          <w:rtl/>
          <w:lang w:bidi="ar-DZ"/>
        </w:rPr>
      </w:pPr>
      <w:r>
        <w:rPr>
          <w:rStyle w:val="Appelnotedebasdep"/>
        </w:rPr>
        <w:footnoteRef/>
      </w:r>
      <w:r>
        <w:rPr>
          <w:rFonts w:hint="cs"/>
          <w:rtl/>
        </w:rPr>
        <w:t>-</w:t>
      </w:r>
      <w:r w:rsidRPr="00E236B4">
        <w:rPr>
          <w:rFonts w:hint="cs"/>
          <w:rtl/>
        </w:rPr>
        <w:t xml:space="preserve"> </w:t>
      </w:r>
      <w:r w:rsidRPr="00BD557A">
        <w:rPr>
          <w:rFonts w:ascii="Traditional Arabic" w:hAnsi="Traditional Arabic" w:cs="Traditional Arabic"/>
          <w:sz w:val="28"/>
          <w:szCs w:val="28"/>
          <w:rtl/>
        </w:rPr>
        <w:t>الأمر رقم 96-13 مؤرخ في 28محرم147 الموافق لـ 15جويلية 1996، يعدل ويثمم القانون رقم 83-17 المؤرخ في 22 ربيع الثاني 1403 الموافق لـ 16جوان 1983 المتضمن قانون المياه ، ج ، ر ، العدد 37، الصادر 16 جوان 1996، ص 4.</w:t>
      </w:r>
    </w:p>
  </w:footnote>
  <w:footnote w:id="6">
    <w:p w:rsidR="003F18D2" w:rsidRPr="00BD557A" w:rsidRDefault="003F18D2" w:rsidP="006C46C6">
      <w:pPr>
        <w:pStyle w:val="Notedebasdepage"/>
        <w:jc w:val="both"/>
        <w:rPr>
          <w:rtl/>
          <w:lang w:bidi="ar-DZ"/>
        </w:rPr>
      </w:pPr>
      <w:r>
        <w:rPr>
          <w:rStyle w:val="Appelnotedebasdep"/>
        </w:rPr>
        <w:footnoteRef/>
      </w:r>
      <w:r>
        <w:rPr>
          <w:rFonts w:hint="cs"/>
          <w:rtl/>
        </w:rPr>
        <w:t xml:space="preserve">- </w:t>
      </w:r>
      <w:r w:rsidRPr="00BD557A">
        <w:rPr>
          <w:rFonts w:ascii="Traditional Arabic" w:hAnsi="Traditional Arabic" w:cs="Traditional Arabic"/>
          <w:sz w:val="28"/>
          <w:szCs w:val="28"/>
          <w:rtl/>
        </w:rPr>
        <w:t>أحمد محیو، محاضرات في المؤسسات الإداریة، ترجمة محمد عرب صاصیلا، دیوان المطبوعات الجامعیة، بن عكنون، الجزائر، طبعة 1996</w:t>
      </w:r>
      <w:r w:rsidRPr="00BD557A">
        <w:rPr>
          <w:rFonts w:ascii="Traditional Arabic" w:hAnsi="Traditional Arabic" w:cs="Traditional Arabic" w:hint="cs"/>
          <w:sz w:val="28"/>
          <w:szCs w:val="28"/>
          <w:rtl/>
        </w:rPr>
        <w:t>، ص 440.</w:t>
      </w:r>
    </w:p>
  </w:footnote>
  <w:footnote w:id="7">
    <w:p w:rsidR="003F18D2" w:rsidRPr="00854838" w:rsidRDefault="003F18D2" w:rsidP="006C46C6">
      <w:pPr>
        <w:pStyle w:val="Notedebasdepage"/>
        <w:jc w:val="both"/>
        <w:rPr>
          <w:rtl/>
          <w:lang w:bidi="ar-DZ"/>
        </w:rPr>
      </w:pPr>
      <w:r w:rsidRPr="00854838">
        <w:rPr>
          <w:rStyle w:val="Appelnotedebasdep"/>
        </w:rPr>
        <w:footnoteRef/>
      </w:r>
      <w:r w:rsidRPr="00854838">
        <w:rPr>
          <w:rFonts w:hint="cs"/>
          <w:rtl/>
        </w:rPr>
        <w:t xml:space="preserve">- </w:t>
      </w:r>
      <w:r w:rsidRPr="00854838">
        <w:rPr>
          <w:rFonts w:ascii="Traditional Arabic" w:hAnsi="Traditional Arabic" w:cs="Traditional Arabic"/>
          <w:sz w:val="28"/>
          <w:szCs w:val="28"/>
          <w:rtl/>
        </w:rPr>
        <w:t xml:space="preserve">بودیاب بدرة </w:t>
      </w:r>
      <w:r w:rsidRPr="00854838">
        <w:rPr>
          <w:rFonts w:ascii="Traditional Arabic" w:hAnsi="Traditional Arabic" w:cs="Traditional Arabic" w:hint="cs"/>
          <w:sz w:val="28"/>
          <w:szCs w:val="28"/>
          <w:rtl/>
        </w:rPr>
        <w:t>ها</w:t>
      </w:r>
      <w:r w:rsidRPr="00854838">
        <w:rPr>
          <w:rFonts w:ascii="Traditional Arabic" w:hAnsi="Traditional Arabic" w:cs="Traditional Arabic"/>
          <w:sz w:val="28"/>
          <w:szCs w:val="28"/>
          <w:rtl/>
        </w:rPr>
        <w:t>جر،</w:t>
      </w:r>
      <w:r w:rsidRPr="00854838">
        <w:rPr>
          <w:rFonts w:ascii="Traditional Arabic" w:hAnsi="Traditional Arabic" w:cs="Traditional Arabic" w:hint="cs"/>
          <w:sz w:val="28"/>
          <w:szCs w:val="28"/>
          <w:rtl/>
        </w:rPr>
        <w:t xml:space="preserve"> </w:t>
      </w:r>
      <w:r w:rsidRPr="00854838">
        <w:rPr>
          <w:rFonts w:ascii="Traditional Arabic" w:hAnsi="Traditional Arabic" w:cs="Traditional Arabic"/>
          <w:sz w:val="28"/>
          <w:szCs w:val="28"/>
          <w:rtl/>
        </w:rPr>
        <w:t>عقد إمتیاز المرافق العامة وتطبیقا</w:t>
      </w:r>
      <w:r w:rsidRPr="00854838">
        <w:rPr>
          <w:rFonts w:ascii="Traditional Arabic" w:hAnsi="Traditional Arabic" w:cs="Traditional Arabic" w:hint="cs"/>
          <w:sz w:val="28"/>
          <w:szCs w:val="28"/>
          <w:rtl/>
        </w:rPr>
        <w:t>ته</w:t>
      </w:r>
      <w:r w:rsidRPr="00854838">
        <w:rPr>
          <w:rFonts w:ascii="Traditional Arabic" w:hAnsi="Traditional Arabic" w:cs="Traditional Arabic"/>
          <w:sz w:val="28"/>
          <w:szCs w:val="28"/>
          <w:rtl/>
        </w:rPr>
        <w:t xml:space="preserve"> في الجزائر، </w:t>
      </w:r>
      <w:r w:rsidRPr="00854838">
        <w:rPr>
          <w:rFonts w:ascii="Traditional Arabic" w:hAnsi="Traditional Arabic" w:cs="Traditional Arabic" w:hint="cs"/>
          <w:sz w:val="28"/>
          <w:szCs w:val="28"/>
          <w:rtl/>
        </w:rPr>
        <w:t xml:space="preserve">رسالة </w:t>
      </w:r>
      <w:r w:rsidRPr="00854838">
        <w:rPr>
          <w:rFonts w:ascii="Traditional Arabic" w:hAnsi="Traditional Arabic" w:cs="Traditional Arabic"/>
          <w:sz w:val="28"/>
          <w:szCs w:val="28"/>
          <w:rtl/>
        </w:rPr>
        <w:t xml:space="preserve">ماجستیر في قانون الإدارة العامة، جامعة العربي بن </w:t>
      </w:r>
      <w:r w:rsidRPr="00854838">
        <w:rPr>
          <w:rFonts w:ascii="Traditional Arabic" w:hAnsi="Traditional Arabic" w:cs="Traditional Arabic" w:hint="cs"/>
          <w:sz w:val="28"/>
          <w:szCs w:val="28"/>
          <w:rtl/>
        </w:rPr>
        <w:t>مهي</w:t>
      </w:r>
      <w:r w:rsidRPr="00854838">
        <w:rPr>
          <w:rFonts w:ascii="Traditional Arabic" w:hAnsi="Traditional Arabic" w:cs="Traditional Arabic"/>
          <w:sz w:val="28"/>
          <w:szCs w:val="28"/>
          <w:rtl/>
        </w:rPr>
        <w:t>دي، أم البواقي،</w:t>
      </w:r>
      <w:r w:rsidRPr="00854838">
        <w:rPr>
          <w:rFonts w:ascii="Traditional Arabic" w:hAnsi="Traditional Arabic" w:cs="Traditional Arabic" w:hint="cs"/>
          <w:sz w:val="28"/>
          <w:szCs w:val="28"/>
          <w:rtl/>
        </w:rPr>
        <w:t xml:space="preserve"> </w:t>
      </w:r>
      <w:r w:rsidRPr="00854838">
        <w:rPr>
          <w:rFonts w:ascii="Traditional Arabic" w:hAnsi="Traditional Arabic" w:cs="Traditional Arabic"/>
          <w:sz w:val="28"/>
          <w:szCs w:val="28"/>
          <w:rtl/>
        </w:rPr>
        <w:t xml:space="preserve">2009 </w:t>
      </w:r>
      <w:r w:rsidRPr="00854838">
        <w:rPr>
          <w:rFonts w:ascii="Traditional Arabic" w:hAnsi="Traditional Arabic" w:cs="Traditional Arabic" w:hint="cs"/>
          <w:sz w:val="28"/>
          <w:szCs w:val="28"/>
          <w:rtl/>
        </w:rPr>
        <w:t>-</w:t>
      </w:r>
      <w:r w:rsidRPr="00854838">
        <w:rPr>
          <w:rFonts w:ascii="Traditional Arabic" w:hAnsi="Traditional Arabic" w:cs="Traditional Arabic"/>
          <w:sz w:val="28"/>
          <w:szCs w:val="28"/>
          <w:rtl/>
        </w:rPr>
        <w:t>2010</w:t>
      </w:r>
      <w:r w:rsidRPr="00854838">
        <w:rPr>
          <w:rFonts w:ascii="Traditional Arabic" w:hAnsi="Traditional Arabic" w:cs="Traditional Arabic" w:hint="cs"/>
          <w:sz w:val="28"/>
          <w:szCs w:val="28"/>
          <w:rtl/>
        </w:rPr>
        <w:t>، ص 10.</w:t>
      </w:r>
    </w:p>
  </w:footnote>
  <w:footnote w:id="8">
    <w:p w:rsidR="003F18D2" w:rsidRPr="00521D21" w:rsidRDefault="003F18D2" w:rsidP="006C46C6">
      <w:pPr>
        <w:pStyle w:val="Notedebasdepage"/>
        <w:jc w:val="both"/>
        <w:rPr>
          <w:rtl/>
          <w:lang w:bidi="ar-DZ"/>
        </w:rPr>
      </w:pPr>
      <w:r>
        <w:rPr>
          <w:rStyle w:val="Appelnotedebasdep"/>
        </w:rPr>
        <w:footnoteRef/>
      </w:r>
      <w:r>
        <w:rPr>
          <w:rFonts w:ascii="Traditional Arabic" w:hAnsi="Traditional Arabic" w:cs="Traditional Arabic" w:hint="cs"/>
          <w:sz w:val="28"/>
          <w:szCs w:val="28"/>
          <w:rtl/>
        </w:rPr>
        <w:t xml:space="preserve">- </w:t>
      </w:r>
      <w:r w:rsidRPr="00521D21">
        <w:rPr>
          <w:rFonts w:ascii="Traditional Arabic" w:hAnsi="Traditional Arabic" w:cs="Traditional Arabic"/>
          <w:sz w:val="28"/>
          <w:szCs w:val="28"/>
          <w:rtl/>
        </w:rPr>
        <w:t xml:space="preserve">حفیظة السید الحداد، </w:t>
      </w:r>
      <w:r>
        <w:rPr>
          <w:rFonts w:ascii="Traditional Arabic" w:hAnsi="Traditional Arabic" w:cs="Traditional Arabic" w:hint="cs"/>
          <w:sz w:val="28"/>
          <w:szCs w:val="28"/>
          <w:rtl/>
        </w:rPr>
        <w:t>المرجع السابق، ص 192.</w:t>
      </w:r>
    </w:p>
  </w:footnote>
  <w:footnote w:id="9">
    <w:p w:rsidR="003F18D2" w:rsidRPr="009A0437" w:rsidRDefault="003F18D2" w:rsidP="006C46C6">
      <w:pPr>
        <w:pStyle w:val="Notedebasdepage"/>
        <w:jc w:val="both"/>
        <w:rPr>
          <w:rtl/>
          <w:lang w:bidi="ar-DZ"/>
        </w:rPr>
      </w:pPr>
      <w:r>
        <w:rPr>
          <w:rStyle w:val="Appelnotedebasdep"/>
        </w:rPr>
        <w:footnoteRef/>
      </w:r>
      <w:r>
        <w:rPr>
          <w:rFonts w:hint="cs"/>
          <w:rtl/>
        </w:rPr>
        <w:t>-</w:t>
      </w:r>
      <w:r>
        <w:t xml:space="preserve"> </w:t>
      </w:r>
      <w:r>
        <w:rPr>
          <w:rFonts w:ascii="Traditional Arabic" w:hAnsi="Traditional Arabic" w:cs="Traditional Arabic" w:hint="cs"/>
          <w:sz w:val="28"/>
          <w:szCs w:val="28"/>
          <w:rtl/>
        </w:rPr>
        <w:t>الم</w:t>
      </w:r>
      <w:r w:rsidRPr="003A1A33">
        <w:rPr>
          <w:rFonts w:ascii="Traditional Arabic" w:hAnsi="Traditional Arabic" w:cs="Traditional Arabic"/>
          <w:sz w:val="28"/>
          <w:szCs w:val="28"/>
          <w:rtl/>
        </w:rPr>
        <w:t xml:space="preserve">رسوم </w:t>
      </w:r>
      <w:r>
        <w:rPr>
          <w:rFonts w:ascii="Traditional Arabic" w:hAnsi="Traditional Arabic" w:cs="Traditional Arabic" w:hint="cs"/>
          <w:sz w:val="28"/>
          <w:szCs w:val="28"/>
          <w:rtl/>
        </w:rPr>
        <w:t>ال</w:t>
      </w:r>
      <w:r w:rsidRPr="003A1A33">
        <w:rPr>
          <w:rFonts w:ascii="Traditional Arabic" w:hAnsi="Traditional Arabic" w:cs="Traditional Arabic"/>
          <w:sz w:val="28"/>
          <w:szCs w:val="28"/>
          <w:rtl/>
        </w:rPr>
        <w:t>رئاسي</w:t>
      </w:r>
      <w:r>
        <w:rPr>
          <w:rFonts w:ascii="Traditional Arabic" w:hAnsi="Traditional Arabic" w:cs="Traditional Arabic" w:hint="cs"/>
          <w:sz w:val="28"/>
          <w:szCs w:val="28"/>
          <w:rtl/>
        </w:rPr>
        <w:t xml:space="preserve"> رقم</w:t>
      </w:r>
      <w:r>
        <w:rPr>
          <w:rFonts w:ascii="Traditional Arabic" w:hAnsi="Traditional Arabic" w:cs="Traditional Arabic"/>
          <w:sz w:val="28"/>
          <w:szCs w:val="28"/>
          <w:rtl/>
        </w:rPr>
        <w:t xml:space="preserve"> 10</w:t>
      </w:r>
      <w:r w:rsidRPr="003A1A33">
        <w:rPr>
          <w:rFonts w:ascii="Traditional Arabic" w:hAnsi="Traditional Arabic" w:cs="Traditional Arabic"/>
          <w:sz w:val="28"/>
          <w:szCs w:val="28"/>
          <w:rtl/>
        </w:rPr>
        <w:t xml:space="preserve">-236 </w:t>
      </w:r>
      <w:r>
        <w:rPr>
          <w:rFonts w:ascii="Traditional Arabic" w:hAnsi="Traditional Arabic" w:cs="Traditional Arabic" w:hint="cs"/>
          <w:sz w:val="28"/>
          <w:szCs w:val="28"/>
          <w:rtl/>
        </w:rPr>
        <w:t>ال</w:t>
      </w:r>
      <w:r w:rsidRPr="003A1A33">
        <w:rPr>
          <w:rFonts w:ascii="Traditional Arabic" w:hAnsi="Traditional Arabic" w:cs="Traditional Arabic"/>
          <w:sz w:val="28"/>
          <w:szCs w:val="28"/>
          <w:rtl/>
        </w:rPr>
        <w:t>مؤرّخ في 28 شوا</w:t>
      </w:r>
      <w:r>
        <w:rPr>
          <w:rFonts w:ascii="Traditional Arabic" w:hAnsi="Traditional Arabic" w:cs="Traditional Arabic" w:hint="cs"/>
          <w:sz w:val="28"/>
          <w:szCs w:val="28"/>
          <w:rtl/>
        </w:rPr>
        <w:t xml:space="preserve">ل </w:t>
      </w:r>
      <w:r>
        <w:rPr>
          <w:rFonts w:ascii="Traditional Arabic" w:hAnsi="Traditional Arabic" w:cs="Traditional Arabic"/>
          <w:sz w:val="28"/>
          <w:szCs w:val="28"/>
          <w:rtl/>
        </w:rPr>
        <w:t>1413 الموافق7 أكتوبر 2010</w:t>
      </w:r>
      <w:r w:rsidRPr="003A1A33">
        <w:rPr>
          <w:rFonts w:ascii="Traditional Arabic" w:hAnsi="Traditional Arabic" w:cs="Traditional Arabic"/>
          <w:sz w:val="28"/>
          <w:szCs w:val="28"/>
          <w:rtl/>
        </w:rPr>
        <w:t>،یتضمّن تنظیم الصّفقات العمومیّة، ج.ر، العدد58 ،الصادر في7 أكتوبر 2010</w:t>
      </w:r>
      <w:r>
        <w:rPr>
          <w:rFonts w:ascii="Traditional Arabic" w:hAnsi="Traditional Arabic" w:cs="Traditional Arabic" w:hint="cs"/>
          <w:sz w:val="28"/>
          <w:szCs w:val="28"/>
          <w:rtl/>
        </w:rPr>
        <w:t>، المرجع السابق.</w:t>
      </w:r>
    </w:p>
  </w:footnote>
  <w:footnote w:id="10">
    <w:p w:rsidR="003F18D2" w:rsidRPr="00264EBE" w:rsidRDefault="003F18D2" w:rsidP="00EC3239">
      <w:pPr>
        <w:pStyle w:val="Notedebasdepage"/>
        <w:jc w:val="both"/>
        <w:rPr>
          <w:rtl/>
          <w:lang w:bidi="ar-DZ"/>
        </w:rPr>
      </w:pPr>
      <w:r>
        <w:rPr>
          <w:rStyle w:val="Appelnotedebasdep"/>
        </w:rPr>
        <w:footnoteRef/>
      </w:r>
      <w:r>
        <w:t xml:space="preserve"> </w:t>
      </w:r>
      <w:r>
        <w:rPr>
          <w:rFonts w:hint="cs"/>
          <w:rtl/>
        </w:rPr>
        <w:t xml:space="preserve">- </w:t>
      </w:r>
      <w:r w:rsidRPr="00264EBE">
        <w:rPr>
          <w:rFonts w:ascii="Traditional Arabic" w:hAnsi="Traditional Arabic" w:cs="Traditional Arabic"/>
          <w:sz w:val="28"/>
          <w:szCs w:val="28"/>
          <w:rtl/>
        </w:rPr>
        <w:t xml:space="preserve">حفیظة </w:t>
      </w:r>
      <w:r>
        <w:rPr>
          <w:rFonts w:ascii="Traditional Arabic" w:hAnsi="Traditional Arabic" w:cs="Traditional Arabic"/>
          <w:sz w:val="28"/>
          <w:szCs w:val="28"/>
          <w:rtl/>
        </w:rPr>
        <w:t>السید الحداد</w:t>
      </w:r>
      <w:r w:rsidRPr="00264EBE">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المرجع السابق</w:t>
      </w:r>
      <w:r w:rsidRPr="00264EBE">
        <w:rPr>
          <w:rFonts w:ascii="Traditional Arabic" w:hAnsi="Traditional Arabic" w:cs="Traditional Arabic"/>
          <w:sz w:val="28"/>
          <w:szCs w:val="28"/>
          <w:rtl/>
        </w:rPr>
        <w:t>، ص</w:t>
      </w:r>
      <w:r>
        <w:rPr>
          <w:rFonts w:ascii="Traditional Arabic" w:hAnsi="Traditional Arabic" w:cs="Traditional Arabic" w:hint="cs"/>
          <w:sz w:val="28"/>
          <w:szCs w:val="28"/>
          <w:rtl/>
        </w:rPr>
        <w:t xml:space="preserve"> </w:t>
      </w:r>
      <w:r w:rsidRPr="00264EBE">
        <w:rPr>
          <w:rFonts w:ascii="Traditional Arabic" w:hAnsi="Traditional Arabic" w:cs="Traditional Arabic"/>
          <w:sz w:val="28"/>
          <w:szCs w:val="28"/>
          <w:rtl/>
        </w:rPr>
        <w:t>192</w:t>
      </w:r>
      <w:r>
        <w:rPr>
          <w:rFonts w:ascii="Traditional Arabic" w:hAnsi="Traditional Arabic" w:cs="Traditional Arabic" w:hint="cs"/>
          <w:sz w:val="28"/>
          <w:szCs w:val="28"/>
          <w:rtl/>
        </w:rPr>
        <w:t>.</w:t>
      </w:r>
    </w:p>
  </w:footnote>
  <w:footnote w:id="11">
    <w:p w:rsidR="003F18D2" w:rsidRPr="004A4BDE" w:rsidRDefault="003F18D2" w:rsidP="006C46C6">
      <w:pPr>
        <w:pStyle w:val="Notedebasdepage"/>
        <w:jc w:val="both"/>
        <w:rPr>
          <w:rtl/>
          <w:lang w:bidi="ar-DZ"/>
        </w:rPr>
      </w:pPr>
      <w:r>
        <w:rPr>
          <w:rStyle w:val="Appelnotedebasdep"/>
        </w:rPr>
        <w:footnoteRef/>
      </w:r>
      <w:r>
        <w:t xml:space="preserve"> </w:t>
      </w:r>
      <w:r>
        <w:rPr>
          <w:rFonts w:hint="cs"/>
          <w:rtl/>
        </w:rPr>
        <w:t xml:space="preserve">- </w:t>
      </w:r>
      <w:r>
        <w:rPr>
          <w:rFonts w:ascii="Traditional Arabic" w:hAnsi="Traditional Arabic" w:cs="Traditional Arabic" w:hint="cs"/>
          <w:sz w:val="28"/>
          <w:szCs w:val="28"/>
          <w:rtl/>
        </w:rPr>
        <w:t>الأ</w:t>
      </w:r>
      <w:r w:rsidRPr="003A2740">
        <w:rPr>
          <w:rFonts w:ascii="Traditional Arabic" w:hAnsi="Traditional Arabic" w:cs="Traditional Arabic"/>
          <w:sz w:val="28"/>
          <w:szCs w:val="28"/>
          <w:rtl/>
        </w:rPr>
        <w:t xml:space="preserve">مر رقم 01-04 </w:t>
      </w:r>
      <w:r>
        <w:rPr>
          <w:rFonts w:ascii="Traditional Arabic" w:hAnsi="Traditional Arabic" w:cs="Traditional Arabic" w:hint="cs"/>
          <w:sz w:val="28"/>
          <w:szCs w:val="28"/>
          <w:rtl/>
        </w:rPr>
        <w:t>ال</w:t>
      </w:r>
      <w:r w:rsidRPr="003A2740">
        <w:rPr>
          <w:rFonts w:ascii="Traditional Arabic" w:hAnsi="Traditional Arabic" w:cs="Traditional Arabic"/>
          <w:sz w:val="28"/>
          <w:szCs w:val="28"/>
          <w:rtl/>
        </w:rPr>
        <w:t>مؤرخ في 21</w:t>
      </w:r>
      <w:r>
        <w:rPr>
          <w:rFonts w:ascii="Traditional Arabic" w:hAnsi="Traditional Arabic" w:cs="Traditional Arabic" w:hint="cs"/>
          <w:sz w:val="28"/>
          <w:szCs w:val="28"/>
          <w:rtl/>
        </w:rPr>
        <w:t xml:space="preserve"> </w:t>
      </w:r>
      <w:r w:rsidRPr="003A2740">
        <w:rPr>
          <w:rFonts w:ascii="Traditional Arabic" w:hAnsi="Traditional Arabic" w:cs="Traditional Arabic"/>
          <w:sz w:val="28"/>
          <w:szCs w:val="28"/>
          <w:rtl/>
        </w:rPr>
        <w:t>جمادى الثانية 1422 الموافق ل</w:t>
      </w:r>
      <w:r>
        <w:rPr>
          <w:rFonts w:ascii="Traditional Arabic" w:hAnsi="Traditional Arabic" w:cs="Traditional Arabic" w:hint="cs"/>
          <w:sz w:val="28"/>
          <w:szCs w:val="28"/>
          <w:rtl/>
        </w:rPr>
        <w:t>ـ</w:t>
      </w:r>
      <w:r w:rsidRPr="003A2740">
        <w:rPr>
          <w:rFonts w:ascii="Traditional Arabic" w:hAnsi="Traditional Arabic" w:cs="Traditional Arabic"/>
          <w:sz w:val="28"/>
          <w:szCs w:val="28"/>
          <w:rtl/>
        </w:rPr>
        <w:t xml:space="preserve"> 20 </w:t>
      </w:r>
      <w:r w:rsidRPr="003A2740">
        <w:rPr>
          <w:rFonts w:ascii="Traditional Arabic" w:hAnsi="Traditional Arabic" w:cs="Traditional Arabic" w:hint="cs"/>
          <w:sz w:val="28"/>
          <w:szCs w:val="28"/>
          <w:rtl/>
        </w:rPr>
        <w:t>أوت</w:t>
      </w:r>
      <w:r w:rsidRPr="003A2740">
        <w:rPr>
          <w:rFonts w:ascii="Traditional Arabic" w:hAnsi="Traditional Arabic" w:cs="Traditional Arabic"/>
          <w:sz w:val="28"/>
          <w:szCs w:val="28"/>
          <w:rtl/>
        </w:rPr>
        <w:t xml:space="preserve"> 2001 يتعلق بتنظيم المؤسسات العموم</w:t>
      </w:r>
      <w:r>
        <w:rPr>
          <w:rFonts w:ascii="Traditional Arabic" w:hAnsi="Traditional Arabic" w:cs="Traditional Arabic"/>
          <w:sz w:val="28"/>
          <w:szCs w:val="28"/>
          <w:rtl/>
        </w:rPr>
        <w:t>ية الاقتصادية وتسييرها وخوصصتها</w:t>
      </w:r>
      <w:r w:rsidRPr="003A2740">
        <w:rPr>
          <w:rFonts w:ascii="Traditional Arabic" w:hAnsi="Traditional Arabic" w:cs="Traditional Arabic"/>
          <w:sz w:val="28"/>
          <w:szCs w:val="28"/>
          <w:rtl/>
        </w:rPr>
        <w:t xml:space="preserve">، ج ر العدد 47 الصادرة في 22 اوت 2001 </w:t>
      </w:r>
      <w:r>
        <w:rPr>
          <w:rFonts w:ascii="Traditional Arabic" w:hAnsi="Traditional Arabic" w:cs="Traditional Arabic" w:hint="cs"/>
          <w:sz w:val="28"/>
          <w:szCs w:val="28"/>
          <w:rtl/>
        </w:rPr>
        <w:t xml:space="preserve">ص </w:t>
      </w:r>
      <w:r w:rsidRPr="003A2740">
        <w:rPr>
          <w:rFonts w:ascii="Traditional Arabic" w:hAnsi="Traditional Arabic" w:cs="Traditional Arabic"/>
          <w:sz w:val="28"/>
          <w:szCs w:val="28"/>
          <w:rtl/>
        </w:rPr>
        <w:t>ص 11-12 المعدل والمتمم بموجب ال</w:t>
      </w:r>
      <w:r>
        <w:rPr>
          <w:rFonts w:ascii="Traditional Arabic" w:hAnsi="Traditional Arabic" w:cs="Traditional Arabic" w:hint="cs"/>
          <w:sz w:val="28"/>
          <w:szCs w:val="28"/>
          <w:rtl/>
        </w:rPr>
        <w:t>أ</w:t>
      </w:r>
      <w:r w:rsidRPr="003A2740">
        <w:rPr>
          <w:rFonts w:ascii="Traditional Arabic" w:hAnsi="Traditional Arabic" w:cs="Traditional Arabic"/>
          <w:sz w:val="28"/>
          <w:szCs w:val="28"/>
          <w:rtl/>
        </w:rPr>
        <w:t>مر 08-01</w:t>
      </w:r>
      <w:r>
        <w:rPr>
          <w:rFonts w:ascii="Traditional Arabic" w:hAnsi="Traditional Arabic" w:cs="Traditional Arabic" w:hint="cs"/>
          <w:sz w:val="28"/>
          <w:szCs w:val="28"/>
          <w:rtl/>
        </w:rPr>
        <w:t xml:space="preserve"> ال</w:t>
      </w:r>
      <w:r w:rsidRPr="003A2740">
        <w:rPr>
          <w:rFonts w:ascii="Traditional Arabic" w:hAnsi="Traditional Arabic" w:cs="Traditional Arabic"/>
          <w:sz w:val="28"/>
          <w:szCs w:val="28"/>
          <w:rtl/>
        </w:rPr>
        <w:t>مؤرخ في 21 صفر 1429 الموافق ل 28 فيفري 2008 ج ر العدد 11 الصادر في 02 مارس 2008.</w:t>
      </w:r>
    </w:p>
  </w:footnote>
  <w:footnote w:id="12">
    <w:p w:rsidR="003F18D2" w:rsidRPr="004A4BDE" w:rsidRDefault="003F18D2" w:rsidP="00F97DA4">
      <w:pPr>
        <w:pStyle w:val="Notedebasdepage"/>
        <w:bidi w:val="0"/>
        <w:jc w:val="both"/>
        <w:rPr>
          <w:rtl/>
          <w:lang w:bidi="ar-DZ"/>
        </w:rPr>
      </w:pPr>
      <w:r>
        <w:rPr>
          <w:rStyle w:val="Appelnotedebasdep"/>
        </w:rPr>
        <w:footnoteRef/>
      </w:r>
      <w:r>
        <w:rPr>
          <w:rFonts w:hint="cs"/>
          <w:rtl/>
        </w:rPr>
        <w:t xml:space="preserve">- </w:t>
      </w:r>
      <w:r>
        <w:t xml:space="preserve"> </w:t>
      </w:r>
      <w:r w:rsidRPr="00AC5AC0">
        <w:rPr>
          <w:rFonts w:asciiTheme="majorBidi" w:hAnsiTheme="majorBidi" w:cstheme="majorBidi"/>
          <w:sz w:val="24"/>
          <w:szCs w:val="24"/>
        </w:rPr>
        <w:t xml:space="preserve">La loi française N° 2008-735 du 28 juillet 2008, relative aux contrats de partenariat, </w:t>
      </w:r>
      <w:r>
        <w:rPr>
          <w:rFonts w:asciiTheme="majorBidi" w:hAnsiTheme="majorBidi" w:cstheme="majorBidi"/>
          <w:sz w:val="24"/>
          <w:szCs w:val="24"/>
        </w:rPr>
        <w:t xml:space="preserve">                     </w:t>
      </w:r>
      <w:r w:rsidRPr="00AC5AC0">
        <w:rPr>
          <w:rFonts w:asciiTheme="majorBidi" w:hAnsiTheme="majorBidi" w:cstheme="majorBidi"/>
          <w:sz w:val="24"/>
          <w:szCs w:val="24"/>
        </w:rPr>
        <w:t>sur site : www.legifrance .gouv.fr.</w:t>
      </w:r>
      <w:r>
        <w:rPr>
          <w:rFonts w:asciiTheme="majorBidi" w:hAnsiTheme="majorBidi" w:cstheme="majorBidi"/>
          <w:sz w:val="24"/>
          <w:szCs w:val="24"/>
        </w:rPr>
        <w:t xml:space="preserve"> Consulté </w:t>
      </w:r>
      <w:r w:rsidRPr="00AC5AC0">
        <w:rPr>
          <w:rFonts w:asciiTheme="majorBidi" w:hAnsiTheme="majorBidi" w:cstheme="majorBidi"/>
          <w:sz w:val="24"/>
          <w:szCs w:val="24"/>
        </w:rPr>
        <w:t>le 08</w:t>
      </w:r>
      <w:r>
        <w:rPr>
          <w:rFonts w:asciiTheme="majorBidi" w:hAnsiTheme="majorBidi" w:cstheme="majorBidi" w:hint="cs"/>
          <w:sz w:val="24"/>
          <w:szCs w:val="24"/>
          <w:rtl/>
          <w:lang w:bidi="ar-DZ"/>
        </w:rPr>
        <w:t>/</w:t>
      </w:r>
      <w:r w:rsidRPr="00AC5AC0">
        <w:rPr>
          <w:rFonts w:asciiTheme="majorBidi" w:hAnsiTheme="majorBidi" w:cstheme="majorBidi"/>
          <w:sz w:val="24"/>
          <w:szCs w:val="24"/>
        </w:rPr>
        <w:t>06</w:t>
      </w:r>
      <w:r>
        <w:rPr>
          <w:rFonts w:asciiTheme="majorBidi" w:hAnsiTheme="majorBidi" w:cstheme="majorBidi" w:hint="cs"/>
          <w:sz w:val="24"/>
          <w:szCs w:val="24"/>
          <w:rtl/>
        </w:rPr>
        <w:t>/</w:t>
      </w:r>
      <w:r w:rsidRPr="00AC5AC0">
        <w:rPr>
          <w:rFonts w:asciiTheme="majorBidi" w:hAnsiTheme="majorBidi" w:cstheme="majorBidi"/>
          <w:sz w:val="24"/>
          <w:szCs w:val="24"/>
        </w:rPr>
        <w:t>20</w:t>
      </w:r>
      <w:r>
        <w:rPr>
          <w:rFonts w:asciiTheme="majorBidi" w:hAnsiTheme="majorBidi" w:cstheme="majorBidi" w:hint="cs"/>
          <w:sz w:val="24"/>
          <w:szCs w:val="24"/>
          <w:rtl/>
        </w:rPr>
        <w:t>20</w:t>
      </w:r>
      <w:r w:rsidRPr="00AC5AC0">
        <w:rPr>
          <w:rFonts w:asciiTheme="majorBidi" w:hAnsiTheme="majorBidi" w:cstheme="majorBidi"/>
          <w:sz w:val="24"/>
          <w:szCs w:val="24"/>
        </w:rPr>
        <w:t xml:space="preserve"> à 14 H</w:t>
      </w:r>
      <w:r>
        <w:rPr>
          <w:rFonts w:asciiTheme="majorBidi" w:hAnsiTheme="majorBidi" w:cstheme="majorBidi" w:hint="cs"/>
          <w:sz w:val="24"/>
          <w:szCs w:val="24"/>
          <w:rtl/>
        </w:rPr>
        <w:t xml:space="preserve"> </w:t>
      </w:r>
      <w:r w:rsidRPr="00AC5AC0">
        <w:rPr>
          <w:rFonts w:asciiTheme="majorBidi" w:hAnsiTheme="majorBidi" w:cstheme="majorBidi"/>
          <w:sz w:val="24"/>
          <w:szCs w:val="24"/>
        </w:rPr>
        <w:t xml:space="preserve">56. </w:t>
      </w:r>
    </w:p>
  </w:footnote>
  <w:footnote w:id="13">
    <w:p w:rsidR="003F18D2" w:rsidRPr="00113476" w:rsidRDefault="003F18D2" w:rsidP="006C46C6">
      <w:pPr>
        <w:pStyle w:val="Notedebasdepage"/>
        <w:jc w:val="both"/>
        <w:rPr>
          <w:rtl/>
          <w:lang w:bidi="ar-DZ"/>
        </w:rPr>
      </w:pPr>
      <w:r>
        <w:rPr>
          <w:rStyle w:val="Appelnotedebasdep"/>
        </w:rPr>
        <w:footnoteRef/>
      </w:r>
      <w:r>
        <w:rPr>
          <w:rFonts w:hint="cs"/>
          <w:rtl/>
        </w:rPr>
        <w:t xml:space="preserve">- </w:t>
      </w:r>
      <w:r>
        <w:rPr>
          <w:rFonts w:ascii="Traditional Arabic" w:hAnsi="Traditional Arabic" w:cs="Traditional Arabic" w:hint="cs"/>
          <w:sz w:val="28"/>
          <w:szCs w:val="28"/>
          <w:rtl/>
        </w:rPr>
        <w:t>إ</w:t>
      </w:r>
      <w:r>
        <w:rPr>
          <w:rFonts w:ascii="Traditional Arabic" w:hAnsi="Traditional Arabic" w:cs="Traditional Arabic"/>
          <w:sz w:val="28"/>
          <w:szCs w:val="28"/>
          <w:rtl/>
        </w:rPr>
        <w:t>سماعيل محمد عبد المجيد</w:t>
      </w:r>
      <w:r w:rsidRPr="003A2740">
        <w:rPr>
          <w:rFonts w:ascii="Traditional Arabic" w:hAnsi="Traditional Arabic" w:cs="Traditional Arabic"/>
          <w:sz w:val="28"/>
          <w:szCs w:val="28"/>
          <w:rtl/>
        </w:rPr>
        <w:t>، القانون العام الاقتصادي والعقد الإداري الدولي الجديد</w:t>
      </w:r>
      <w:r>
        <w:rPr>
          <w:rFonts w:ascii="Traditional Arabic" w:hAnsi="Traditional Arabic" w:cs="Traditional Arabic" w:hint="cs"/>
          <w:sz w:val="28"/>
          <w:szCs w:val="28"/>
          <w:rtl/>
        </w:rPr>
        <w:t>،</w:t>
      </w:r>
      <w:r w:rsidRPr="003A2740">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w:t>
      </w:r>
      <w:r w:rsidRPr="003A2740">
        <w:rPr>
          <w:rFonts w:ascii="Traditional Arabic" w:hAnsi="Traditional Arabic" w:cs="Traditional Arabic"/>
          <w:sz w:val="28"/>
          <w:szCs w:val="28"/>
          <w:rtl/>
        </w:rPr>
        <w:t>منشورات الحقوقية</w:t>
      </w:r>
      <w:r>
        <w:rPr>
          <w:rFonts w:ascii="Traditional Arabic" w:hAnsi="Traditional Arabic" w:cs="Traditional Arabic" w:hint="cs"/>
          <w:sz w:val="28"/>
          <w:szCs w:val="28"/>
          <w:rtl/>
        </w:rPr>
        <w:t>،</w:t>
      </w:r>
      <w:r>
        <w:rPr>
          <w:rFonts w:ascii="Traditional Arabic" w:hAnsi="Traditional Arabic" w:cs="Traditional Arabic"/>
          <w:sz w:val="28"/>
          <w:szCs w:val="28"/>
          <w:rtl/>
        </w:rPr>
        <w:t xml:space="preserve"> لبنان</w:t>
      </w:r>
      <w:r w:rsidRPr="003A2740">
        <w:rPr>
          <w:rFonts w:ascii="Traditional Arabic" w:hAnsi="Traditional Arabic" w:cs="Traditional Arabic"/>
          <w:sz w:val="28"/>
          <w:szCs w:val="28"/>
          <w:rtl/>
        </w:rPr>
        <w:t xml:space="preserve">، 2010 ، </w:t>
      </w:r>
      <w:r>
        <w:rPr>
          <w:rFonts w:ascii="Traditional Arabic" w:hAnsi="Traditional Arabic" w:cs="Traditional Arabic" w:hint="cs"/>
          <w:sz w:val="28"/>
          <w:szCs w:val="28"/>
          <w:rtl/>
        </w:rPr>
        <w:t xml:space="preserve">    ص </w:t>
      </w:r>
      <w:r w:rsidRPr="003A2740">
        <w:rPr>
          <w:rFonts w:ascii="Traditional Arabic" w:hAnsi="Traditional Arabic" w:cs="Traditional Arabic"/>
          <w:sz w:val="28"/>
          <w:szCs w:val="28"/>
          <w:rtl/>
        </w:rPr>
        <w:t>ص 176</w:t>
      </w:r>
      <w:r>
        <w:rPr>
          <w:rFonts w:ascii="Traditional Arabic" w:hAnsi="Traditional Arabic" w:cs="Traditional Arabic" w:hint="cs"/>
          <w:sz w:val="28"/>
          <w:szCs w:val="28"/>
          <w:rtl/>
        </w:rPr>
        <w:t xml:space="preserve">، </w:t>
      </w:r>
      <w:r w:rsidRPr="003A2740">
        <w:rPr>
          <w:rFonts w:ascii="Traditional Arabic" w:hAnsi="Traditional Arabic" w:cs="Traditional Arabic"/>
          <w:sz w:val="28"/>
          <w:szCs w:val="28"/>
          <w:rtl/>
        </w:rPr>
        <w:t>177.</w:t>
      </w:r>
    </w:p>
  </w:footnote>
  <w:footnote w:id="14">
    <w:p w:rsidR="003F18D2" w:rsidRPr="00931E0B" w:rsidRDefault="003F18D2" w:rsidP="006C46C6">
      <w:pPr>
        <w:pStyle w:val="Notedebasdepage"/>
        <w:jc w:val="both"/>
        <w:rPr>
          <w:rtl/>
          <w:lang w:bidi="ar-DZ"/>
        </w:rPr>
      </w:pPr>
      <w:r>
        <w:rPr>
          <w:rStyle w:val="Appelnotedebasdep"/>
        </w:rPr>
        <w:footnoteRef/>
      </w:r>
      <w:r>
        <w:rPr>
          <w:rFonts w:hint="cs"/>
          <w:rtl/>
        </w:rPr>
        <w:t>-</w:t>
      </w:r>
      <w:r>
        <w:t xml:space="preserve"> </w:t>
      </w:r>
      <w:r w:rsidRPr="003A2740">
        <w:rPr>
          <w:rFonts w:ascii="Traditional Arabic" w:hAnsi="Traditional Arabic" w:cs="Traditional Arabic"/>
          <w:sz w:val="28"/>
          <w:szCs w:val="28"/>
          <w:rtl/>
        </w:rPr>
        <w:t xml:space="preserve">أبو بكر </w:t>
      </w:r>
      <w:r>
        <w:rPr>
          <w:rFonts w:ascii="Traditional Arabic" w:hAnsi="Traditional Arabic" w:cs="Traditional Arabic" w:hint="cs"/>
          <w:sz w:val="28"/>
          <w:szCs w:val="28"/>
          <w:rtl/>
        </w:rPr>
        <w:t>أ</w:t>
      </w:r>
      <w:r w:rsidRPr="003A2740">
        <w:rPr>
          <w:rFonts w:ascii="Traditional Arabic" w:hAnsi="Traditional Arabic" w:cs="Traditional Arabic"/>
          <w:sz w:val="28"/>
          <w:szCs w:val="28"/>
          <w:rtl/>
        </w:rPr>
        <w:t>حمد عثمان</w:t>
      </w:r>
      <w:r>
        <w:rPr>
          <w:rFonts w:ascii="Traditional Arabic" w:hAnsi="Traditional Arabic" w:cs="Traditional Arabic" w:hint="cs"/>
          <w:sz w:val="28"/>
          <w:szCs w:val="28"/>
          <w:rtl/>
        </w:rPr>
        <w:t>،</w:t>
      </w:r>
      <w:r w:rsidRPr="003A2740">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w:t>
      </w:r>
      <w:r w:rsidRPr="003A2740">
        <w:rPr>
          <w:rFonts w:ascii="Traditional Arabic" w:hAnsi="Traditional Arabic" w:cs="Traditional Arabic"/>
          <w:sz w:val="28"/>
          <w:szCs w:val="28"/>
          <w:rtl/>
        </w:rPr>
        <w:t>مرجع السابق</w:t>
      </w:r>
      <w:r>
        <w:rPr>
          <w:rFonts w:ascii="Traditional Arabic" w:hAnsi="Traditional Arabic" w:cs="Traditional Arabic" w:hint="cs"/>
          <w:sz w:val="28"/>
          <w:szCs w:val="28"/>
          <w:rtl/>
        </w:rPr>
        <w:t>،</w:t>
      </w:r>
      <w:r w:rsidRPr="003A2740">
        <w:rPr>
          <w:rFonts w:ascii="Traditional Arabic" w:hAnsi="Traditional Arabic" w:cs="Traditional Arabic"/>
          <w:sz w:val="28"/>
          <w:szCs w:val="28"/>
          <w:rtl/>
        </w:rPr>
        <w:t xml:space="preserve"> ص 111.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hAnsi="Traditional Arabic" w:cs="Traditional Arabic"/>
        <w:b/>
        <w:bCs/>
        <w:sz w:val="36"/>
        <w:szCs w:val="36"/>
        <w:rtl/>
        <w:lang w:bidi="ar-DZ"/>
      </w:rPr>
      <w:alias w:val="Titre"/>
      <w:id w:val="1660387198"/>
      <w:placeholder>
        <w:docPart w:val="E2878ED727D74063B6EF260074871E73"/>
      </w:placeholder>
      <w:dataBinding w:prefixMappings="xmlns:ns0='http://schemas.openxmlformats.org/package/2006/metadata/core-properties' xmlns:ns1='http://purl.org/dc/elements/1.1/'" w:xpath="/ns0:coreProperties[1]/ns1:title[1]" w:storeItemID="{6C3C8BC8-F283-45AE-878A-BAB7291924A1}"/>
      <w:text/>
    </w:sdtPr>
    <w:sdtContent>
      <w:p w:rsidR="003F18D2" w:rsidRPr="00F06539" w:rsidRDefault="003F18D2" w:rsidP="006C46C6">
        <w:pPr>
          <w:pStyle w:val="En-tte"/>
          <w:pBdr>
            <w:bottom w:val="thickThinSmallGap" w:sz="24" w:space="1" w:color="823B0B" w:themeColor="accent2" w:themeShade="7F"/>
          </w:pBdr>
          <w:jc w:val="both"/>
          <w:rPr>
            <w:rFonts w:ascii="Simplified Arabic" w:eastAsiaTheme="majorEastAsia" w:hAnsi="Simplified Arabic" w:cs="Simplified Arabic"/>
            <w:b/>
            <w:bCs/>
            <w:sz w:val="24"/>
            <w:szCs w:val="24"/>
          </w:rPr>
        </w:pPr>
        <w:r w:rsidRPr="00B43237">
          <w:rPr>
            <w:rFonts w:ascii="Traditional Arabic" w:hAnsi="Traditional Arabic" w:cs="Traditional Arabic" w:hint="eastAsia"/>
            <w:b/>
            <w:bCs/>
            <w:sz w:val="36"/>
            <w:szCs w:val="36"/>
            <w:rtl/>
            <w:lang w:bidi="ar-DZ"/>
          </w:rPr>
          <w:t>الباب</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الأول</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عقد</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البناء،</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التشغيل</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ونقل</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الملكية</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البوت</w:t>
        </w:r>
        <w:r w:rsidRPr="00B43237">
          <w:rPr>
            <w:rFonts w:ascii="Traditional Arabic" w:hAnsi="Traditional Arabic" w:cs="Traditional Arabic"/>
            <w:b/>
            <w:bCs/>
            <w:sz w:val="36"/>
            <w:szCs w:val="36"/>
            <w:rtl/>
            <w:lang w:bidi="ar-DZ"/>
          </w:rP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768"/>
    <w:multiLevelType w:val="hybridMultilevel"/>
    <w:tmpl w:val="D376E3FE"/>
    <w:lvl w:ilvl="0" w:tplc="7E1C5A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D529E"/>
    <w:multiLevelType w:val="hybridMultilevel"/>
    <w:tmpl w:val="6B343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81854"/>
    <w:multiLevelType w:val="hybridMultilevel"/>
    <w:tmpl w:val="EB0479B8"/>
    <w:lvl w:ilvl="0" w:tplc="7B1099C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nsid w:val="09177384"/>
    <w:multiLevelType w:val="hybridMultilevel"/>
    <w:tmpl w:val="86562C2E"/>
    <w:lvl w:ilvl="0" w:tplc="9028D3D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9787011"/>
    <w:multiLevelType w:val="hybridMultilevel"/>
    <w:tmpl w:val="185E25C6"/>
    <w:lvl w:ilvl="0" w:tplc="5096E5E4">
      <w:start w:val="1"/>
      <w:numFmt w:val="decimalZero"/>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9E12329"/>
    <w:multiLevelType w:val="multilevel"/>
    <w:tmpl w:val="2A7A1892"/>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color w:val="1F4D78" w:themeColor="accent1" w:themeShade="7F"/>
      </w:rPr>
    </w:lvl>
    <w:lvl w:ilvl="2">
      <w:start w:val="2"/>
      <w:numFmt w:val="arabicAlpha"/>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1C22CB"/>
    <w:multiLevelType w:val="multilevel"/>
    <w:tmpl w:val="E764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89567B"/>
    <w:multiLevelType w:val="multilevel"/>
    <w:tmpl w:val="DA72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061ADE"/>
    <w:multiLevelType w:val="hybridMultilevel"/>
    <w:tmpl w:val="28AE05B0"/>
    <w:lvl w:ilvl="0" w:tplc="502E76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F2E1CCE"/>
    <w:multiLevelType w:val="hybridMultilevel"/>
    <w:tmpl w:val="78DE7002"/>
    <w:lvl w:ilvl="0" w:tplc="21004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8A2C32"/>
    <w:multiLevelType w:val="hybridMultilevel"/>
    <w:tmpl w:val="2CF2A63A"/>
    <w:lvl w:ilvl="0" w:tplc="9DBE196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0DF627E"/>
    <w:multiLevelType w:val="hybridMultilevel"/>
    <w:tmpl w:val="D35024B0"/>
    <w:lvl w:ilvl="0" w:tplc="198C8A86">
      <w:numFmt w:val="bullet"/>
      <w:lvlText w:val="-"/>
      <w:lvlJc w:val="left"/>
      <w:pPr>
        <w:ind w:left="720" w:hanging="360"/>
      </w:pPr>
      <w:rPr>
        <w:rFonts w:ascii="Amiri" w:eastAsiaTheme="minorHAnsi" w:hAnsi="Amiri" w:cs="Ami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165D191F"/>
    <w:multiLevelType w:val="hybridMultilevel"/>
    <w:tmpl w:val="A82AF4FE"/>
    <w:lvl w:ilvl="0" w:tplc="B6AC83B2">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4C72769"/>
    <w:multiLevelType w:val="multilevel"/>
    <w:tmpl w:val="5B7E4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3173EA"/>
    <w:multiLevelType w:val="hybridMultilevel"/>
    <w:tmpl w:val="51686A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9682B21"/>
    <w:multiLevelType w:val="hybridMultilevel"/>
    <w:tmpl w:val="0FD480DE"/>
    <w:lvl w:ilvl="0" w:tplc="B394B428">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7">
    <w:nsid w:val="2A3C7345"/>
    <w:multiLevelType w:val="hybridMultilevel"/>
    <w:tmpl w:val="EB64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67B93"/>
    <w:multiLevelType w:val="hybridMultilevel"/>
    <w:tmpl w:val="F45C00DC"/>
    <w:lvl w:ilvl="0" w:tplc="59C656B4">
      <w:start w:val="2"/>
      <w:numFmt w:val="bullet"/>
      <w:lvlText w:val=""/>
      <w:lvlJc w:val="left"/>
      <w:pPr>
        <w:ind w:left="1080" w:hanging="360"/>
      </w:pPr>
      <w:rPr>
        <w:rFonts w:ascii="Symbol" w:eastAsiaTheme="minorHAnsi" w:hAnsi="Symbol" w:cstheme="majorBidi" w:hint="default"/>
        <w:lang w:bidi="ar-DZ"/>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34776F1F"/>
    <w:multiLevelType w:val="hybridMultilevel"/>
    <w:tmpl w:val="BC8CE99E"/>
    <w:lvl w:ilvl="0" w:tplc="94AC08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1775C3"/>
    <w:multiLevelType w:val="hybridMultilevel"/>
    <w:tmpl w:val="BB58B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C94336C"/>
    <w:multiLevelType w:val="hybridMultilevel"/>
    <w:tmpl w:val="68F62E92"/>
    <w:lvl w:ilvl="0" w:tplc="370E886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1923D17"/>
    <w:multiLevelType w:val="hybridMultilevel"/>
    <w:tmpl w:val="9D321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FF0550"/>
    <w:multiLevelType w:val="multilevel"/>
    <w:tmpl w:val="F7947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7935BC"/>
    <w:multiLevelType w:val="multilevel"/>
    <w:tmpl w:val="49DAC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8E7CC2"/>
    <w:multiLevelType w:val="hybridMultilevel"/>
    <w:tmpl w:val="A9A6C6E2"/>
    <w:lvl w:ilvl="0" w:tplc="3E967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EF0F58"/>
    <w:multiLevelType w:val="hybridMultilevel"/>
    <w:tmpl w:val="8D600886"/>
    <w:lvl w:ilvl="0" w:tplc="8FB81470">
      <w:start w:val="1"/>
      <w:numFmt w:val="arabicAlpha"/>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AAE047D"/>
    <w:multiLevelType w:val="hybridMultilevel"/>
    <w:tmpl w:val="D2E66B04"/>
    <w:lvl w:ilvl="0" w:tplc="0B72860A">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F60059"/>
    <w:multiLevelType w:val="hybridMultilevel"/>
    <w:tmpl w:val="3C32B884"/>
    <w:lvl w:ilvl="0" w:tplc="C90C78B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733458E7"/>
    <w:multiLevelType w:val="hybridMultilevel"/>
    <w:tmpl w:val="101E99EE"/>
    <w:lvl w:ilvl="0" w:tplc="CB1A19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4F76C4A"/>
    <w:multiLevelType w:val="multilevel"/>
    <w:tmpl w:val="1E84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AE02E1"/>
    <w:multiLevelType w:val="multilevel"/>
    <w:tmpl w:val="4EF0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25555F"/>
    <w:multiLevelType w:val="hybridMultilevel"/>
    <w:tmpl w:val="44E2EA04"/>
    <w:lvl w:ilvl="0" w:tplc="E0FA90C4">
      <w:start w:val="2"/>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6E3BD0"/>
    <w:multiLevelType w:val="hybridMultilevel"/>
    <w:tmpl w:val="26862D84"/>
    <w:lvl w:ilvl="0" w:tplc="DB2CA9F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3"/>
  </w:num>
  <w:num w:numId="2">
    <w:abstractNumId w:val="32"/>
  </w:num>
  <w:num w:numId="3">
    <w:abstractNumId w:val="16"/>
  </w:num>
  <w:num w:numId="4">
    <w:abstractNumId w:val="18"/>
  </w:num>
  <w:num w:numId="5">
    <w:abstractNumId w:val="28"/>
  </w:num>
  <w:num w:numId="6">
    <w:abstractNumId w:val="12"/>
  </w:num>
  <w:num w:numId="7">
    <w:abstractNumId w:val="22"/>
  </w:num>
  <w:num w:numId="8">
    <w:abstractNumId w:val="4"/>
  </w:num>
  <w:num w:numId="9">
    <w:abstractNumId w:val="19"/>
  </w:num>
  <w:num w:numId="10">
    <w:abstractNumId w:val="25"/>
  </w:num>
  <w:num w:numId="11">
    <w:abstractNumId w:val="17"/>
  </w:num>
  <w:num w:numId="12">
    <w:abstractNumId w:val="10"/>
  </w:num>
  <w:num w:numId="13">
    <w:abstractNumId w:val="0"/>
  </w:num>
  <w:num w:numId="14">
    <w:abstractNumId w:val="5"/>
  </w:num>
  <w:num w:numId="15">
    <w:abstractNumId w:val="29"/>
  </w:num>
  <w:num w:numId="16">
    <w:abstractNumId w:val="11"/>
  </w:num>
  <w:num w:numId="17">
    <w:abstractNumId w:val="21"/>
  </w:num>
  <w:num w:numId="18">
    <w:abstractNumId w:val="9"/>
  </w:num>
  <w:num w:numId="19">
    <w:abstractNumId w:val="13"/>
  </w:num>
  <w:num w:numId="20">
    <w:abstractNumId w:val="26"/>
  </w:num>
  <w:num w:numId="21">
    <w:abstractNumId w:val="8"/>
  </w:num>
  <w:num w:numId="22">
    <w:abstractNumId w:val="31"/>
  </w:num>
  <w:num w:numId="23">
    <w:abstractNumId w:val="14"/>
  </w:num>
  <w:num w:numId="24">
    <w:abstractNumId w:val="6"/>
  </w:num>
  <w:num w:numId="25">
    <w:abstractNumId w:val="23"/>
  </w:num>
  <w:num w:numId="26">
    <w:abstractNumId w:val="30"/>
  </w:num>
  <w:num w:numId="27">
    <w:abstractNumId w:val="3"/>
  </w:num>
  <w:num w:numId="28">
    <w:abstractNumId w:val="1"/>
  </w:num>
  <w:num w:numId="29">
    <w:abstractNumId w:val="2"/>
  </w:num>
  <w:num w:numId="30">
    <w:abstractNumId w:val="15"/>
  </w:num>
  <w:num w:numId="31">
    <w:abstractNumId w:val="20"/>
  </w:num>
  <w:num w:numId="32">
    <w:abstractNumId w:val="24"/>
  </w:num>
  <w:num w:numId="33">
    <w:abstractNumId w:val="7"/>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1"/>
    <w:footnote w:id="0"/>
  </w:footnotePr>
  <w:endnotePr>
    <w:endnote w:id="-1"/>
    <w:endnote w:id="0"/>
  </w:endnotePr>
  <w:compat/>
  <w:rsids>
    <w:rsidRoot w:val="00FA61F2"/>
    <w:rsid w:val="0001542B"/>
    <w:rsid w:val="000266A1"/>
    <w:rsid w:val="0003091D"/>
    <w:rsid w:val="00051765"/>
    <w:rsid w:val="00053EA8"/>
    <w:rsid w:val="000546EB"/>
    <w:rsid w:val="00057AEB"/>
    <w:rsid w:val="0008694F"/>
    <w:rsid w:val="00091566"/>
    <w:rsid w:val="000B6CBD"/>
    <w:rsid w:val="000D12F7"/>
    <w:rsid w:val="000D4F6B"/>
    <w:rsid w:val="001041A6"/>
    <w:rsid w:val="001067FE"/>
    <w:rsid w:val="001257F2"/>
    <w:rsid w:val="00190738"/>
    <w:rsid w:val="0019262F"/>
    <w:rsid w:val="001975F7"/>
    <w:rsid w:val="001C0613"/>
    <w:rsid w:val="001C24BA"/>
    <w:rsid w:val="001E00E5"/>
    <w:rsid w:val="00201D7F"/>
    <w:rsid w:val="00206761"/>
    <w:rsid w:val="002139C1"/>
    <w:rsid w:val="00215312"/>
    <w:rsid w:val="00246A22"/>
    <w:rsid w:val="0024735B"/>
    <w:rsid w:val="002556FF"/>
    <w:rsid w:val="00265182"/>
    <w:rsid w:val="00294399"/>
    <w:rsid w:val="002A4223"/>
    <w:rsid w:val="002B5658"/>
    <w:rsid w:val="002D1629"/>
    <w:rsid w:val="002E5092"/>
    <w:rsid w:val="002F0F04"/>
    <w:rsid w:val="00304107"/>
    <w:rsid w:val="00304E1E"/>
    <w:rsid w:val="003159AD"/>
    <w:rsid w:val="00322238"/>
    <w:rsid w:val="00323558"/>
    <w:rsid w:val="00340D1F"/>
    <w:rsid w:val="00345117"/>
    <w:rsid w:val="00346919"/>
    <w:rsid w:val="00351DAC"/>
    <w:rsid w:val="00357909"/>
    <w:rsid w:val="0039425D"/>
    <w:rsid w:val="003E04AE"/>
    <w:rsid w:val="003E08EA"/>
    <w:rsid w:val="003F18D2"/>
    <w:rsid w:val="003F2802"/>
    <w:rsid w:val="00405594"/>
    <w:rsid w:val="00424EBC"/>
    <w:rsid w:val="0043239F"/>
    <w:rsid w:val="004A496F"/>
    <w:rsid w:val="004F0349"/>
    <w:rsid w:val="00510629"/>
    <w:rsid w:val="00517852"/>
    <w:rsid w:val="005376B1"/>
    <w:rsid w:val="00561882"/>
    <w:rsid w:val="00563B78"/>
    <w:rsid w:val="005702BA"/>
    <w:rsid w:val="00571F40"/>
    <w:rsid w:val="00592583"/>
    <w:rsid w:val="005C5CC3"/>
    <w:rsid w:val="005D1056"/>
    <w:rsid w:val="005F0151"/>
    <w:rsid w:val="00600FCF"/>
    <w:rsid w:val="00644D04"/>
    <w:rsid w:val="00653D78"/>
    <w:rsid w:val="00674AFC"/>
    <w:rsid w:val="0068730A"/>
    <w:rsid w:val="006C000B"/>
    <w:rsid w:val="006C46C6"/>
    <w:rsid w:val="006D16B0"/>
    <w:rsid w:val="006D30A6"/>
    <w:rsid w:val="006D7C5A"/>
    <w:rsid w:val="006E1F12"/>
    <w:rsid w:val="00710741"/>
    <w:rsid w:val="00736657"/>
    <w:rsid w:val="00742EF0"/>
    <w:rsid w:val="00743695"/>
    <w:rsid w:val="00746DC3"/>
    <w:rsid w:val="00766E43"/>
    <w:rsid w:val="007A4BD6"/>
    <w:rsid w:val="007A5BFA"/>
    <w:rsid w:val="007A692E"/>
    <w:rsid w:val="007B1CCA"/>
    <w:rsid w:val="007C4051"/>
    <w:rsid w:val="007C4112"/>
    <w:rsid w:val="007C44B0"/>
    <w:rsid w:val="007F337B"/>
    <w:rsid w:val="00801EE6"/>
    <w:rsid w:val="0083288D"/>
    <w:rsid w:val="00853929"/>
    <w:rsid w:val="00861FCD"/>
    <w:rsid w:val="00863DA3"/>
    <w:rsid w:val="008915B8"/>
    <w:rsid w:val="008A2559"/>
    <w:rsid w:val="008A40FD"/>
    <w:rsid w:val="008A44A3"/>
    <w:rsid w:val="008A6C86"/>
    <w:rsid w:val="008B28A5"/>
    <w:rsid w:val="008D5C98"/>
    <w:rsid w:val="008D7F08"/>
    <w:rsid w:val="00906DF5"/>
    <w:rsid w:val="0093751B"/>
    <w:rsid w:val="0095342F"/>
    <w:rsid w:val="00980BD6"/>
    <w:rsid w:val="009833A5"/>
    <w:rsid w:val="009840C4"/>
    <w:rsid w:val="00984D89"/>
    <w:rsid w:val="00997363"/>
    <w:rsid w:val="009B046D"/>
    <w:rsid w:val="009B16E4"/>
    <w:rsid w:val="009C1932"/>
    <w:rsid w:val="009C6458"/>
    <w:rsid w:val="009D2004"/>
    <w:rsid w:val="009D5750"/>
    <w:rsid w:val="009E2828"/>
    <w:rsid w:val="009E4836"/>
    <w:rsid w:val="009E58C3"/>
    <w:rsid w:val="00A050D3"/>
    <w:rsid w:val="00A3427B"/>
    <w:rsid w:val="00A3632E"/>
    <w:rsid w:val="00A50336"/>
    <w:rsid w:val="00A66146"/>
    <w:rsid w:val="00A829EC"/>
    <w:rsid w:val="00A97A0E"/>
    <w:rsid w:val="00AA4ED8"/>
    <w:rsid w:val="00AD7D62"/>
    <w:rsid w:val="00B029F3"/>
    <w:rsid w:val="00B2134F"/>
    <w:rsid w:val="00B43237"/>
    <w:rsid w:val="00B81B1A"/>
    <w:rsid w:val="00BA23E3"/>
    <w:rsid w:val="00BD40B5"/>
    <w:rsid w:val="00BD647C"/>
    <w:rsid w:val="00BF5A26"/>
    <w:rsid w:val="00C076A6"/>
    <w:rsid w:val="00C252E5"/>
    <w:rsid w:val="00C4791B"/>
    <w:rsid w:val="00C6677D"/>
    <w:rsid w:val="00C7616D"/>
    <w:rsid w:val="00C8305E"/>
    <w:rsid w:val="00CD0E54"/>
    <w:rsid w:val="00CD23BC"/>
    <w:rsid w:val="00CD7273"/>
    <w:rsid w:val="00CD7C08"/>
    <w:rsid w:val="00CF0B23"/>
    <w:rsid w:val="00CF72F6"/>
    <w:rsid w:val="00D02E7B"/>
    <w:rsid w:val="00D05A9F"/>
    <w:rsid w:val="00D079B8"/>
    <w:rsid w:val="00D23F96"/>
    <w:rsid w:val="00D36007"/>
    <w:rsid w:val="00D44C8D"/>
    <w:rsid w:val="00D87719"/>
    <w:rsid w:val="00D94254"/>
    <w:rsid w:val="00DA48F8"/>
    <w:rsid w:val="00DA7E34"/>
    <w:rsid w:val="00DB4E73"/>
    <w:rsid w:val="00DE1D4F"/>
    <w:rsid w:val="00DE3E01"/>
    <w:rsid w:val="00DF0E84"/>
    <w:rsid w:val="00E1498F"/>
    <w:rsid w:val="00E57EAC"/>
    <w:rsid w:val="00E9115D"/>
    <w:rsid w:val="00E9438E"/>
    <w:rsid w:val="00EA2DB0"/>
    <w:rsid w:val="00EA75D0"/>
    <w:rsid w:val="00EC3239"/>
    <w:rsid w:val="00EF46A2"/>
    <w:rsid w:val="00F1168D"/>
    <w:rsid w:val="00F11EE3"/>
    <w:rsid w:val="00F30CED"/>
    <w:rsid w:val="00F47684"/>
    <w:rsid w:val="00F47F28"/>
    <w:rsid w:val="00F66044"/>
    <w:rsid w:val="00F67825"/>
    <w:rsid w:val="00F83C2F"/>
    <w:rsid w:val="00F961E1"/>
    <w:rsid w:val="00F9794A"/>
    <w:rsid w:val="00F97DA4"/>
    <w:rsid w:val="00FA366A"/>
    <w:rsid w:val="00FA61F2"/>
    <w:rsid w:val="00FA66C3"/>
    <w:rsid w:val="00FC1075"/>
    <w:rsid w:val="00FC2967"/>
    <w:rsid w:val="00FF1B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F2"/>
    <w:pPr>
      <w:bidi/>
      <w:spacing w:after="0" w:line="240" w:lineRule="auto"/>
    </w:pPr>
    <w:rPr>
      <w:rFonts w:ascii="Adrianne" w:eastAsia="Times New Roman" w:hAnsi="Adrianne" w:cs="Times New Roman"/>
      <w:sz w:val="44"/>
      <w:szCs w:val="44"/>
      <w:lang w:val="en-US"/>
    </w:rPr>
  </w:style>
  <w:style w:type="paragraph" w:styleId="Titre1">
    <w:name w:val="heading 1"/>
    <w:basedOn w:val="Normal"/>
    <w:next w:val="Normal"/>
    <w:link w:val="Titre1Car"/>
    <w:uiPriority w:val="9"/>
    <w:qFormat/>
    <w:rsid w:val="006C46C6"/>
    <w:pPr>
      <w:keepNext/>
      <w:keepLines/>
      <w:bidi w:val="0"/>
      <w:spacing w:before="480"/>
      <w:jc w:val="right"/>
      <w:outlineLvl w:val="0"/>
    </w:pPr>
    <w:rPr>
      <w:rFonts w:asciiTheme="majorHAnsi" w:eastAsiaTheme="majorEastAsia" w:hAnsiTheme="majorHAnsi" w:cstheme="majorBidi"/>
      <w:b/>
      <w:bCs/>
      <w:color w:val="2E74B5" w:themeColor="accent1" w:themeShade="BF"/>
      <w:sz w:val="28"/>
      <w:szCs w:val="28"/>
      <w:lang w:val="fr-FR" w:eastAsia="zh-CN"/>
    </w:rPr>
  </w:style>
  <w:style w:type="paragraph" w:styleId="Titre2">
    <w:name w:val="heading 2"/>
    <w:basedOn w:val="Normal"/>
    <w:next w:val="Normal"/>
    <w:link w:val="Titre2Car"/>
    <w:unhideWhenUsed/>
    <w:qFormat/>
    <w:rsid w:val="006C46C6"/>
    <w:pPr>
      <w:keepNext/>
      <w:keepLines/>
      <w:bidi w:val="0"/>
      <w:spacing w:before="200" w:line="276" w:lineRule="auto"/>
      <w:outlineLvl w:val="1"/>
    </w:pPr>
    <w:rPr>
      <w:rFonts w:asciiTheme="majorHAnsi" w:eastAsiaTheme="majorEastAsia" w:hAnsiTheme="majorHAnsi" w:cstheme="majorBidi"/>
      <w:b/>
      <w:bCs/>
      <w:color w:val="5B9BD5" w:themeColor="accent1"/>
      <w:sz w:val="26"/>
      <w:szCs w:val="26"/>
      <w:lang w:val="fr-FR"/>
    </w:rPr>
  </w:style>
  <w:style w:type="paragraph" w:styleId="Titre3">
    <w:name w:val="heading 3"/>
    <w:basedOn w:val="Normal"/>
    <w:link w:val="Titre3Car"/>
    <w:uiPriority w:val="9"/>
    <w:qFormat/>
    <w:rsid w:val="006C46C6"/>
    <w:pPr>
      <w:bidi w:val="0"/>
      <w:spacing w:before="100" w:beforeAutospacing="1" w:after="100" w:afterAutospacing="1"/>
      <w:outlineLvl w:val="2"/>
    </w:pPr>
    <w:rPr>
      <w:rFonts w:ascii="Times New Roman" w:hAnsi="Times New Roman"/>
      <w:b/>
      <w:bCs/>
      <w:sz w:val="27"/>
      <w:szCs w:val="27"/>
      <w:lang w:val="fr-FR" w:eastAsia="fr-FR"/>
    </w:rPr>
  </w:style>
  <w:style w:type="paragraph" w:styleId="Titre4">
    <w:name w:val="heading 4"/>
    <w:basedOn w:val="Normal"/>
    <w:link w:val="Titre4Car"/>
    <w:uiPriority w:val="9"/>
    <w:qFormat/>
    <w:rsid w:val="006C46C6"/>
    <w:pPr>
      <w:bidi w:val="0"/>
      <w:spacing w:before="100" w:beforeAutospacing="1" w:after="100" w:afterAutospacing="1"/>
      <w:outlineLvl w:val="3"/>
    </w:pPr>
    <w:rPr>
      <w:rFonts w:ascii="Times New Roman" w:hAnsi="Times New Roman"/>
      <w:b/>
      <w:bCs/>
      <w:sz w:val="24"/>
      <w:szCs w:val="24"/>
      <w:lang w:val="fr-FR" w:eastAsia="fr-FR"/>
    </w:rPr>
  </w:style>
  <w:style w:type="paragraph" w:styleId="Titre5">
    <w:name w:val="heading 5"/>
    <w:basedOn w:val="Normal"/>
    <w:next w:val="Normal"/>
    <w:link w:val="Titre5Car"/>
    <w:uiPriority w:val="9"/>
    <w:unhideWhenUsed/>
    <w:qFormat/>
    <w:rsid w:val="006C46C6"/>
    <w:pPr>
      <w:keepNext/>
      <w:keepLines/>
      <w:bidi w:val="0"/>
      <w:spacing w:before="200" w:line="276" w:lineRule="auto"/>
      <w:outlineLvl w:val="4"/>
    </w:pPr>
    <w:rPr>
      <w:rFonts w:asciiTheme="majorHAnsi" w:eastAsiaTheme="majorEastAsia" w:hAnsiTheme="majorHAnsi" w:cstheme="majorBidi"/>
      <w:color w:val="1F4D78" w:themeColor="accent1" w:themeShade="7F"/>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FA61F2"/>
    <w:rPr>
      <w:rFonts w:ascii="Times New Roman" w:hAnsi="Times New Roman"/>
      <w:sz w:val="20"/>
      <w:szCs w:val="20"/>
    </w:rPr>
  </w:style>
  <w:style w:type="character" w:customStyle="1" w:styleId="NotedebasdepageCar">
    <w:name w:val="Note de bas de page Car"/>
    <w:basedOn w:val="Policepardfaut"/>
    <w:link w:val="Notedebasdepage"/>
    <w:uiPriority w:val="99"/>
    <w:rsid w:val="00FA61F2"/>
    <w:rPr>
      <w:rFonts w:ascii="Times New Roman" w:eastAsia="Times New Roman" w:hAnsi="Times New Roman" w:cs="Times New Roman"/>
      <w:sz w:val="20"/>
      <w:szCs w:val="20"/>
      <w:lang w:val="en-US"/>
    </w:rPr>
  </w:style>
  <w:style w:type="character" w:styleId="Appelnotedebasdep">
    <w:name w:val="footnote reference"/>
    <w:basedOn w:val="Policepardfaut"/>
    <w:uiPriority w:val="99"/>
    <w:rsid w:val="00FA61F2"/>
    <w:rPr>
      <w:vertAlign w:val="superscript"/>
    </w:rPr>
  </w:style>
  <w:style w:type="character" w:styleId="lev">
    <w:name w:val="Strong"/>
    <w:basedOn w:val="Policepardfaut"/>
    <w:uiPriority w:val="22"/>
    <w:qFormat/>
    <w:rsid w:val="00FA61F2"/>
    <w:rPr>
      <w:b/>
      <w:bCs/>
    </w:rPr>
  </w:style>
  <w:style w:type="paragraph" w:styleId="En-tte">
    <w:name w:val="header"/>
    <w:basedOn w:val="Normal"/>
    <w:link w:val="En-tteCar"/>
    <w:uiPriority w:val="99"/>
    <w:unhideWhenUsed/>
    <w:rsid w:val="00FA61F2"/>
    <w:pPr>
      <w:tabs>
        <w:tab w:val="center" w:pos="4536"/>
        <w:tab w:val="right" w:pos="9072"/>
      </w:tabs>
    </w:pPr>
  </w:style>
  <w:style w:type="character" w:customStyle="1" w:styleId="En-tteCar">
    <w:name w:val="En-tête Car"/>
    <w:basedOn w:val="Policepardfaut"/>
    <w:link w:val="En-tte"/>
    <w:uiPriority w:val="99"/>
    <w:rsid w:val="00FA61F2"/>
    <w:rPr>
      <w:rFonts w:ascii="Adrianne" w:eastAsia="Times New Roman" w:hAnsi="Adrianne" w:cs="Times New Roman"/>
      <w:sz w:val="44"/>
      <w:szCs w:val="44"/>
      <w:lang w:val="en-US"/>
    </w:rPr>
  </w:style>
  <w:style w:type="paragraph" w:styleId="Pieddepage">
    <w:name w:val="footer"/>
    <w:basedOn w:val="Normal"/>
    <w:link w:val="PieddepageCar"/>
    <w:uiPriority w:val="99"/>
    <w:unhideWhenUsed/>
    <w:rsid w:val="00FA61F2"/>
    <w:pPr>
      <w:tabs>
        <w:tab w:val="center" w:pos="4536"/>
        <w:tab w:val="right" w:pos="9072"/>
      </w:tabs>
    </w:pPr>
  </w:style>
  <w:style w:type="character" w:customStyle="1" w:styleId="PieddepageCar">
    <w:name w:val="Pied de page Car"/>
    <w:basedOn w:val="Policepardfaut"/>
    <w:link w:val="Pieddepage"/>
    <w:uiPriority w:val="99"/>
    <w:rsid w:val="00FA61F2"/>
    <w:rPr>
      <w:rFonts w:ascii="Adrianne" w:eastAsia="Times New Roman" w:hAnsi="Adrianne" w:cs="Times New Roman"/>
      <w:sz w:val="44"/>
      <w:szCs w:val="44"/>
      <w:lang w:val="en-US"/>
    </w:rPr>
  </w:style>
  <w:style w:type="character" w:styleId="Lienhypertexte">
    <w:name w:val="Hyperlink"/>
    <w:basedOn w:val="Policepardfaut"/>
    <w:uiPriority w:val="99"/>
    <w:unhideWhenUsed/>
    <w:rsid w:val="00EA2DB0"/>
    <w:rPr>
      <w:color w:val="0563C1" w:themeColor="hyperlink"/>
      <w:u w:val="single"/>
    </w:rPr>
  </w:style>
  <w:style w:type="paragraph" w:styleId="Textedebulles">
    <w:name w:val="Balloon Text"/>
    <w:basedOn w:val="Normal"/>
    <w:link w:val="TextedebullesCar"/>
    <w:uiPriority w:val="99"/>
    <w:semiHidden/>
    <w:unhideWhenUsed/>
    <w:rsid w:val="003E08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08EA"/>
    <w:rPr>
      <w:rFonts w:ascii="Segoe UI" w:eastAsia="Times New Roman" w:hAnsi="Segoe UI" w:cs="Segoe UI"/>
      <w:sz w:val="18"/>
      <w:szCs w:val="18"/>
      <w:lang w:val="en-US"/>
    </w:rPr>
  </w:style>
  <w:style w:type="character" w:customStyle="1" w:styleId="Titre1Car">
    <w:name w:val="Titre 1 Car"/>
    <w:basedOn w:val="Policepardfaut"/>
    <w:link w:val="Titre1"/>
    <w:uiPriority w:val="9"/>
    <w:rsid w:val="006C46C6"/>
    <w:rPr>
      <w:rFonts w:asciiTheme="majorHAnsi" w:eastAsiaTheme="majorEastAsia" w:hAnsiTheme="majorHAnsi" w:cstheme="majorBidi"/>
      <w:b/>
      <w:bCs/>
      <w:color w:val="2E74B5" w:themeColor="accent1" w:themeShade="BF"/>
      <w:sz w:val="28"/>
      <w:szCs w:val="28"/>
      <w:lang w:eastAsia="zh-CN"/>
    </w:rPr>
  </w:style>
  <w:style w:type="character" w:customStyle="1" w:styleId="Titre2Car">
    <w:name w:val="Titre 2 Car"/>
    <w:basedOn w:val="Policepardfaut"/>
    <w:link w:val="Titre2"/>
    <w:rsid w:val="006C46C6"/>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6C46C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C46C6"/>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6C46C6"/>
    <w:rPr>
      <w:rFonts w:asciiTheme="majorHAnsi" w:eastAsiaTheme="majorEastAsia" w:hAnsiTheme="majorHAnsi" w:cstheme="majorBidi"/>
      <w:color w:val="1F4D78" w:themeColor="accent1" w:themeShade="7F"/>
    </w:rPr>
  </w:style>
  <w:style w:type="paragraph" w:styleId="Paragraphedeliste">
    <w:name w:val="List Paragraph"/>
    <w:basedOn w:val="Normal"/>
    <w:link w:val="ParagraphedelisteCar"/>
    <w:uiPriority w:val="34"/>
    <w:qFormat/>
    <w:rsid w:val="006C46C6"/>
    <w:pPr>
      <w:bidi w:val="0"/>
      <w:spacing w:after="160" w:line="259" w:lineRule="auto"/>
      <w:ind w:left="720"/>
      <w:contextualSpacing/>
    </w:pPr>
    <w:rPr>
      <w:rFonts w:asciiTheme="minorHAnsi" w:eastAsiaTheme="minorHAnsi" w:hAnsiTheme="minorHAnsi" w:cstheme="minorBidi"/>
      <w:sz w:val="22"/>
      <w:szCs w:val="22"/>
      <w:lang w:val="fr-FR"/>
    </w:rPr>
  </w:style>
  <w:style w:type="paragraph" w:styleId="NormalWeb">
    <w:name w:val="Normal (Web)"/>
    <w:basedOn w:val="Normal"/>
    <w:uiPriority w:val="99"/>
    <w:unhideWhenUsed/>
    <w:rsid w:val="006C46C6"/>
    <w:pPr>
      <w:bidi w:val="0"/>
      <w:spacing w:before="100" w:beforeAutospacing="1" w:after="100" w:afterAutospacing="1"/>
    </w:pPr>
    <w:rPr>
      <w:rFonts w:ascii="Times New Roman" w:hAnsi="Times New Roman"/>
      <w:sz w:val="24"/>
      <w:szCs w:val="24"/>
      <w:lang w:val="fr-FR" w:eastAsia="fr-FR"/>
    </w:rPr>
  </w:style>
  <w:style w:type="paragraph" w:styleId="Notedefin">
    <w:name w:val="endnote text"/>
    <w:basedOn w:val="Normal"/>
    <w:link w:val="NotedefinCar"/>
    <w:uiPriority w:val="99"/>
    <w:rsid w:val="006C46C6"/>
    <w:pPr>
      <w:bidi w:val="0"/>
      <w:jc w:val="right"/>
    </w:pPr>
    <w:rPr>
      <w:rFonts w:ascii="Times New Roman" w:eastAsia="SimSun" w:hAnsi="Times New Roman"/>
      <w:sz w:val="20"/>
      <w:szCs w:val="20"/>
      <w:lang w:val="fr-FR" w:eastAsia="zh-CN"/>
    </w:rPr>
  </w:style>
  <w:style w:type="character" w:customStyle="1" w:styleId="NotedefinCar">
    <w:name w:val="Note de fin Car"/>
    <w:basedOn w:val="Policepardfaut"/>
    <w:link w:val="Notedefin"/>
    <w:uiPriority w:val="99"/>
    <w:rsid w:val="006C46C6"/>
    <w:rPr>
      <w:rFonts w:ascii="Times New Roman" w:eastAsia="SimSun" w:hAnsi="Times New Roman" w:cs="Times New Roman"/>
      <w:sz w:val="20"/>
      <w:szCs w:val="20"/>
      <w:lang w:eastAsia="zh-CN"/>
    </w:rPr>
  </w:style>
  <w:style w:type="paragraph" w:styleId="Corpsdetexte">
    <w:name w:val="Body Text"/>
    <w:basedOn w:val="Normal"/>
    <w:link w:val="CorpsdetexteCar"/>
    <w:uiPriority w:val="99"/>
    <w:rsid w:val="006C46C6"/>
    <w:pPr>
      <w:jc w:val="center"/>
    </w:pPr>
    <w:rPr>
      <w:rFonts w:ascii="Times New Roman" w:hAnsi="Times New Roman"/>
      <w:b/>
      <w:sz w:val="96"/>
      <w:szCs w:val="20"/>
      <w:lang w:val="fr-FR" w:eastAsia="fr-FR"/>
    </w:rPr>
  </w:style>
  <w:style w:type="character" w:customStyle="1" w:styleId="CorpsdetexteCar">
    <w:name w:val="Corps de texte Car"/>
    <w:basedOn w:val="Policepardfaut"/>
    <w:link w:val="Corpsdetexte"/>
    <w:uiPriority w:val="99"/>
    <w:rsid w:val="006C46C6"/>
    <w:rPr>
      <w:rFonts w:ascii="Times New Roman" w:eastAsia="Times New Roman" w:hAnsi="Times New Roman" w:cs="Times New Roman"/>
      <w:b/>
      <w:sz w:val="96"/>
      <w:szCs w:val="20"/>
      <w:lang w:eastAsia="fr-FR"/>
    </w:rPr>
  </w:style>
  <w:style w:type="character" w:styleId="Appeldenotedefin">
    <w:name w:val="endnote reference"/>
    <w:uiPriority w:val="99"/>
    <w:unhideWhenUsed/>
    <w:rsid w:val="006C46C6"/>
    <w:rPr>
      <w:vertAlign w:val="superscript"/>
    </w:rPr>
  </w:style>
  <w:style w:type="character" w:customStyle="1" w:styleId="ParagraphedelisteCar">
    <w:name w:val="Paragraphe de liste Car"/>
    <w:basedOn w:val="Policepardfaut"/>
    <w:link w:val="Paragraphedeliste"/>
    <w:uiPriority w:val="34"/>
    <w:locked/>
    <w:rsid w:val="006C46C6"/>
  </w:style>
  <w:style w:type="character" w:customStyle="1" w:styleId="a-size-extra-large">
    <w:name w:val="a-size-extra-large"/>
    <w:basedOn w:val="Policepardfaut"/>
    <w:rsid w:val="006C46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878ED727D74063B6EF260074871E73"/>
        <w:category>
          <w:name w:val="Général"/>
          <w:gallery w:val="placeholder"/>
        </w:category>
        <w:types>
          <w:type w:val="bbPlcHdr"/>
        </w:types>
        <w:behaviors>
          <w:behavior w:val="content"/>
        </w:behaviors>
        <w:guid w:val="{DD4F707B-5E60-4B37-B33D-489F9F12792E}"/>
      </w:docPartPr>
      <w:docPartBody>
        <w:p w:rsidR="00BA482F" w:rsidRDefault="007130F6" w:rsidP="007130F6">
          <w:pPr>
            <w:pStyle w:val="E2878ED727D74063B6EF260074871E7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altName w:val="Courier New"/>
    <w:charset w:val="00"/>
    <w:family w:val="auto"/>
    <w:pitch w:val="variable"/>
    <w:sig w:usb0="00000000" w:usb1="C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riann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130F6"/>
    <w:rsid w:val="0008340C"/>
    <w:rsid w:val="00174E7A"/>
    <w:rsid w:val="00176019"/>
    <w:rsid w:val="00386E54"/>
    <w:rsid w:val="00577993"/>
    <w:rsid w:val="007130F6"/>
    <w:rsid w:val="007375E0"/>
    <w:rsid w:val="008C160E"/>
    <w:rsid w:val="008D3402"/>
    <w:rsid w:val="00A0749E"/>
    <w:rsid w:val="00AC572D"/>
    <w:rsid w:val="00B40196"/>
    <w:rsid w:val="00B67D20"/>
    <w:rsid w:val="00B96EAD"/>
    <w:rsid w:val="00BA482F"/>
    <w:rsid w:val="00C166F7"/>
    <w:rsid w:val="00C24993"/>
    <w:rsid w:val="00C560E2"/>
    <w:rsid w:val="00D76C98"/>
    <w:rsid w:val="00D91DC5"/>
    <w:rsid w:val="00DA279E"/>
    <w:rsid w:val="00DB758E"/>
    <w:rsid w:val="00EB37C9"/>
    <w:rsid w:val="00EB732D"/>
    <w:rsid w:val="00EE27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878ED727D74063B6EF260074871E73">
    <w:name w:val="E2878ED727D74063B6EF260074871E73"/>
    <w:rsid w:val="007130F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ADACE-0F69-407D-BA4D-677EEE2FE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1134</Words>
  <Characters>6243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الباب الأول: عقد البناء، التشغيل ونقل الملكية "البوت "</vt:lpstr>
    </vt:vector>
  </TitlesOfParts>
  <Company/>
  <LinksUpToDate>false</LinksUpToDate>
  <CharactersWithSpaces>7363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الأول: عقد البناء، التشغيل ونقل الملكية "البوت "</dc:title>
  <dc:creator>ASUS vPro</dc:creator>
  <cp:lastModifiedBy>Acer</cp:lastModifiedBy>
  <cp:revision>4</cp:revision>
  <cp:lastPrinted>2021-04-28T15:50:00Z</cp:lastPrinted>
  <dcterms:created xsi:type="dcterms:W3CDTF">2023-10-31T14:03:00Z</dcterms:created>
  <dcterms:modified xsi:type="dcterms:W3CDTF">2024-11-05T14:23:00Z</dcterms:modified>
</cp:coreProperties>
</file>