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95" w:rsidRDefault="00323895" w:rsidP="00323895">
      <w:pPr>
        <w:bidi/>
        <w:spacing w:after="0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مقياس الحريات العامة</w:t>
      </w:r>
    </w:p>
    <w:p w:rsidR="00323895" w:rsidRDefault="00323895" w:rsidP="004E0B62">
      <w:pPr>
        <w:bidi/>
        <w:spacing w:after="0"/>
        <w:ind w:firstLine="0"/>
        <w:jc w:val="center"/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المحاضرة رقم 0</w:t>
      </w:r>
      <w:r w:rsidR="004E0B6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3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2/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تعریف المشرع الجزائري للحریات العامة: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لم یعرف المؤسس الدستوري الجزائري الحریات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واقتصر على ذكر مصطلح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"الحریة"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دیباجة الدساتیر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المتعاقبة،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حيث أشار في كل الوثائق الدستوریة إلى مصطلح الحریات مقرونا بالحقوق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الأساسیة،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حيث استخدم المصطلح في الفصل الأول من الباب الثاني الذي خصصه للحقوق الأساسية والحریات العامة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والواجبات،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ولا تزال عبارة الحریات الأساسیة متداولة في بعض مواد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</w:t>
      </w:r>
      <w:r w:rsidRPr="00127B7B">
        <w:rPr>
          <w:rFonts w:ascii="Sakkal Majalla" w:hAnsi="Sakkal Majalla" w:cs="Sakkal Majalla"/>
          <w:sz w:val="32"/>
          <w:szCs w:val="32"/>
          <w:rtl/>
        </w:rPr>
        <w:t>تعدیل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الدستوري لسنة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2020،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فمثلا في المادة 9 "یختار الشعب لنفسه مؤسسات غایتها.....حمایة الحریات الأساسیة للمواطن</w:t>
      </w:r>
      <w:r w:rsidRPr="00127B7B">
        <w:rPr>
          <w:rFonts w:ascii="Sakkal Majalla" w:hAnsi="Sakkal Majalla" w:cs="Sakkal Majalla"/>
          <w:sz w:val="32"/>
          <w:szCs w:val="32"/>
        </w:rPr>
        <w:t>"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.</w:t>
      </w:r>
      <w:proofErr w:type="spellEnd"/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النتیجة التي يمكن أن نصل إليها هي أن مسألة تنظیم الحریات العامة في الدساتیر الجزائریة عبارة عن تعایش أفكار إیدیولوجیة واجتماعیة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واقتصادیة،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تاریخیة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ودینیة،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تطورت بتطور المستوى المادي والفكري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للبلاد،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وقد واجهت الحریات العامة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صعوبات،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تمثلت في تأثرها بالتجربة السیاسیة للبلاد والأزمات والظروف المتتالیة.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3/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خصائص الحریات العامة: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تتصف الحریات العامة بمجموعة من الخصائص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التي تمیزها عن غیرها من المصطلحات والمبادئ التي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تشابهها،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وتتمثل فيما يلي: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أ-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نسبية الحريات العامة: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الحرية العامة في مداها ومضمونها لیست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مطلقة،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حيث تنص المادة 81 من التعدیل الدستوري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2020: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"</w:t>
      </w:r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یمارس كل شخص جمیع الحریات في إطار احترام الحقوق المعترف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>بها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للغیر في الدستور</w:t>
      </w:r>
      <w:r w:rsidRPr="00127B7B">
        <w:rPr>
          <w:rFonts w:ascii="Sakkal Majalla" w:hAnsi="Sakkal Majalla" w:cs="Sakkal Majalla"/>
          <w:sz w:val="32"/>
          <w:szCs w:val="32"/>
        </w:rPr>
        <w:t>"...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وتظهر النسبیة في اختلاف مدلول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الحریة،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باختلاف الزمان والمكان والمذهب السائد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المجتمع،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إذ تزداد أهمیتها تبعا لنظرة الأفراد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إلیها،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فمنها ما هو أساسي لا بد منه لممارسة والتمتع ببقیة الحریات (الحريات الفردية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)،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ومنها ما یمثل مجرد وسیلة (الحريات السياسية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)،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كما تظهر النسبیة في تدخل الدولة لتنظیمها وتقیید التمتع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بها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بواسطة قوانین حفاظا على النظام العام والمصلحة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أي خلق التوازن بین حریة الشخص والمصلحة العامة.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ب-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الحریات العامة متكاملة ومتداخلة: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lastRenderedPageBreak/>
        <w:t xml:space="preserve">تستند أغلب الحريات العامة على بعضها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البعض،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إذ تحتاج ممارسة حریة معینة إلى ضمان عدید من الحریات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الأخرى،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فمثلا لا یمكن ممارسة حریة الصحافة دون ضمان حریة الفكر وإبداء الرأي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والتعبیر،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وحریة الصناعة والاستثمار لا یمكن ممارستها من الناحیة العملیة دون ضمان حریة الانتقال بسهولة داخل البلاد وخارجها.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ج-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تتسم الحریات العامة بالایجابیة و السلبیة: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إن ابتعاد الحریات العامة عن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المطلقیة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وحصرها في إطار ما یسمح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به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القانون،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هنا یمكن التمییز بین شكلین من الحریات: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-حریات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>ایجابیة</w:t>
      </w:r>
      <w:r w:rsidRPr="00127B7B">
        <w:rPr>
          <w:rFonts w:ascii="Sakkal Majalla" w:hAnsi="Sakkal Majalla" w:cs="Sakkal Majalla"/>
          <w:sz w:val="32"/>
          <w:szCs w:val="32"/>
          <w:rtl/>
        </w:rPr>
        <w:t>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من خلال فرض واجبات على الدولة تتعدى مجرد الامتناع عن تدخلها إلى التدخل لاتخاذ ما یلزم من تدابیر وإجراءات لكفالتها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(ضمان تمتع الأفراد بالحقوق والحريات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)</w:t>
      </w:r>
      <w:r w:rsidRPr="00127B7B">
        <w:rPr>
          <w:rFonts w:ascii="Sakkal Majalla" w:hAnsi="Sakkal Majalla" w:cs="Sakkal Majalla"/>
          <w:sz w:val="32"/>
          <w:szCs w:val="32"/>
          <w:rtl/>
        </w:rPr>
        <w:t>.</w:t>
      </w:r>
      <w:proofErr w:type="spellEnd"/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-حريات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>سلبية: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وتكون من خلال فرض واجب عدم التدخل على الدولة عند ممارسة الأفراد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لحریاتهم،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خاصة هیئات الضبط. 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د-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الحریات العامة أساس النظام الدیمقراطي: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یوصف النظام بأنه دیمقراطي بقدر ما یكفله للأفراد 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حریات،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إذ یعد مبدأ الفصل بین السلطات أهم دعامة یقوم عیها النظام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الدیمقراطي،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الذي یضمن بدوره حمایة الحریات من خلال جعل القانون المنظم للحریات تحت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الرقابة،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وبذلك یؤسس الاعتراف بالحریات واحترامها لبناء نظام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دیمقراطي،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هذا المبدأ يتيح للأفراد فرصة المشاركة في صنع القرار وبالتالي إعطاء الأفراد حريات بشكل متساو.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>التمييز بين الحريات العامة وحقوق الإنسان: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تستمد حقوق الإنسان مصدرها من القانون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الطبيعي،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فهي لصيقة بالإنسان بحكم طبيعته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البشرية،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أما الحريات العامة فتعترف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بها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السلطة وتنصص عليها في مصادر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قانونية،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أي أنها أصلها القانون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الوضعي،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والارتباط بينهما يكمن في أن كليهما يسعى إلى السمو بالإنسان وبكرامته وتحقيق المساواة بين جميع الأفراد دون تمييز.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رابعا: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ارتباط الحریات العامة بمبدأ المساواة: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یعد مبدأ المساواة أساس ممارسة والتمتع بالحریات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فلا یكاد یطلق لفظ الحریة إلا وكان لفظ المساواة ملازما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له،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فالحریة للجمیع بلا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تمییز،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كما أن الأنظمة الدیمقراطیة جمیعا تقرر تنظیم الحریات في المجتمع بموجب قواعد قانونیة عامة ومجردة تكفل المساواة بین جمیع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المواطنین،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ويظهر مبدأ المساواة في عدة مظاهر أو مبادئ تتفرع عنه وتترجم المساواة بين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الأفراد،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من بينها نذكر: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1/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المساواة أمام القانون: 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lastRenderedPageBreak/>
        <w:t xml:space="preserve">یقصد بالمساواة أمام القانون أو ما یعرف بالمساواة القانونیة أن یكون جمیع الأشخاص الذین تتماثل مراكزهم القانونیة متساوون أمام القانون من حیث الحمایة أو من حیث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الجزاء،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تنص المادة 37 من التعديل الدستوري 2020 بقولها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:"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كل المواطنین سواسیة أمام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القانون،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>...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".</w:t>
      </w:r>
      <w:proofErr w:type="spellEnd"/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/>
          <w:sz w:val="32"/>
          <w:szCs w:val="32"/>
          <w:u w:val="single"/>
          <w:rtl/>
        </w:rPr>
        <w:t>2/</w:t>
      </w:r>
      <w:proofErr w:type="spellEnd"/>
      <w:r w:rsidRPr="00127B7B">
        <w:rPr>
          <w:rFonts w:ascii="Sakkal Majalla" w:hAnsi="Sakkal Majalla" w:cs="Sakkal Majalla"/>
          <w:sz w:val="32"/>
          <w:szCs w:val="32"/>
          <w:u w:val="single"/>
          <w:rtl/>
        </w:rPr>
        <w:t xml:space="preserve"> المساواة أمام القضاء: 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یقصد بالمساواة أمام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القضاء،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أن یكون الأفراد متساوین أمام القضاء من حیث خضوعهم لقانون واحد وقضاء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واحد،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ومعنى هذا ضرورة ممارسة الجمیع لحقهم في التقاضي على قدم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المساواة،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فلضمان المساواة أمام القضاء یجب توحید إجراءات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التقاضي،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وتطبیق القواعد المتعلقة بالتجریم والعقاب على قدم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المساواة،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وقد كرس المؤسس الدستوري الجزائري في تعدیل 2020 هذا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المبدأ،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نص المادة </w:t>
      </w:r>
      <w:r w:rsidRPr="00127B7B">
        <w:rPr>
          <w:rFonts w:ascii="Sakkal Majalla" w:hAnsi="Sakkal Majalla" w:cs="Sakkal Majalla"/>
          <w:sz w:val="32"/>
          <w:szCs w:val="32"/>
        </w:rPr>
        <w:t xml:space="preserve">165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بقولها: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:"یقوم القضاء على أساس مبادئ الشرعیة والمساواة...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".</w:t>
      </w:r>
      <w:proofErr w:type="spellEnd"/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3/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المساواة في </w:t>
      </w:r>
      <w:proofErr w:type="gram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تولي</w:t>
      </w:r>
      <w:proofErr w:type="gram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أو تقلد الوظائف العامة في الدولة: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 یقصد بمساواة المواطنین في تولي الوظائف العامة معاملتهم معاملة متساویة من حیث الشروط المطلوبة لتولي وظیفة معینة ومن حیث الحقوق والواجبات والتعویضات المترتبة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علیها،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وهذا ما كرسته المادة 67 من التعديل الدستوري 2020 بقولها</w:t>
      </w:r>
      <w:r w:rsidRPr="00127B7B">
        <w:rPr>
          <w:rFonts w:ascii="Sakkal Majalla" w:hAnsi="Sakkal Majalla" w:cs="Sakkal Majalla"/>
          <w:sz w:val="32"/>
          <w:szCs w:val="32"/>
        </w:rPr>
        <w:t xml:space="preserve">:"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یتساوى جمیع المواطنین في تقلد المهام والوظائف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الدولة،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>...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".</w:t>
      </w:r>
      <w:proofErr w:type="spellEnd"/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4/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المساواة أمام التكالیف والأعباء العامة: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>أ-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المساواة في الأعباء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>الضریبیة: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تجسیدا لحق المساواة في فرض الأعباء الضریبیة أشار التعدیل الدستوري الجزائري لسنة 2020 إلى تفاصیل عدة في نص المادة 82 منه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بالقول:"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لا تحدث أیة ضریبة إلا بمقتضى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القانون،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كل المكلفین بالضریبة متساوون أمام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الضریبة،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>...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".</w:t>
      </w:r>
      <w:proofErr w:type="spellEnd"/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>ب-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المساواة في أداء الخدمة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>العسكریة: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لقد أشار التعدیل الدستوري لسنة 2020 في نص المادة 80 إلى ذلك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بالنص: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</w:t>
      </w:r>
      <w:proofErr w:type="spellEnd"/>
      <w:r w:rsidRPr="00127B7B">
        <w:rPr>
          <w:rFonts w:ascii="Sakkal Majalla" w:hAnsi="Sakkal Majalla" w:cs="Sakkal Majalla"/>
          <w:sz w:val="32"/>
          <w:szCs w:val="32"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على كل مواطن أن یؤدي بإخلاص واجباته تجاه المجموعة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الوطنیة،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التزام المواطن إزاء الوطن وإجباریة المشاركة في الدفاع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عنه،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واجبان مقدسان دائم...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".</w:t>
      </w:r>
      <w:proofErr w:type="spellEnd"/>
    </w:p>
    <w:p w:rsidR="002E57DD" w:rsidRDefault="002E57DD" w:rsidP="002E57DD">
      <w:pPr>
        <w:bidi/>
        <w:spacing w:after="0"/>
        <w:ind w:firstLine="0"/>
        <w:jc w:val="lef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sectPr w:rsidR="002E57DD" w:rsidSect="00CB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323895"/>
    <w:rsid w:val="002234A0"/>
    <w:rsid w:val="002E57DD"/>
    <w:rsid w:val="00323895"/>
    <w:rsid w:val="004E0B62"/>
    <w:rsid w:val="00CB48FA"/>
    <w:rsid w:val="00E16BC6"/>
    <w:rsid w:val="00F0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95"/>
    <w:pPr>
      <w:ind w:firstLine="56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2024-11-02T21:30:00Z</dcterms:created>
  <dcterms:modified xsi:type="dcterms:W3CDTF">2024-11-02T21:39:00Z</dcterms:modified>
</cp:coreProperties>
</file>