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466" w:rsidRDefault="00DE7466" w:rsidP="00DE7466">
      <w:pPr>
        <w:bidi/>
        <w:spacing w:before="240" w:after="0"/>
        <w:jc w:val="center"/>
        <w:rPr>
          <w:rFonts w:ascii="Traditional Arabic" w:hAnsi="Traditional Arabic" w:cs="Traditional Arabic"/>
          <w:b/>
          <w:bCs/>
          <w:sz w:val="36"/>
          <w:szCs w:val="36"/>
          <w:rtl/>
          <w:lang w:bidi="ar-DZ"/>
        </w:rPr>
      </w:pPr>
      <w:proofErr w:type="gramStart"/>
      <w:r w:rsidRPr="00DE7466">
        <w:rPr>
          <w:rFonts w:ascii="Traditional Arabic" w:hAnsi="Traditional Arabic" w:cs="Traditional Arabic" w:hint="cs"/>
          <w:b/>
          <w:bCs/>
          <w:sz w:val="36"/>
          <w:szCs w:val="36"/>
          <w:rtl/>
          <w:lang w:bidi="ar-DZ"/>
        </w:rPr>
        <w:t>المكتسبات</w:t>
      </w:r>
      <w:proofErr w:type="gramEnd"/>
      <w:r w:rsidRPr="00DE7466">
        <w:rPr>
          <w:rFonts w:ascii="Traditional Arabic" w:hAnsi="Traditional Arabic" w:cs="Traditional Arabic" w:hint="cs"/>
          <w:b/>
          <w:bCs/>
          <w:sz w:val="36"/>
          <w:szCs w:val="36"/>
          <w:rtl/>
          <w:lang w:bidi="ar-DZ"/>
        </w:rPr>
        <w:t xml:space="preserve"> القبلية.</w:t>
      </w:r>
    </w:p>
    <w:p w:rsidR="00DE7466" w:rsidRPr="00DE7466" w:rsidRDefault="00DE7466" w:rsidP="00DE7466">
      <w:pPr>
        <w:bidi/>
        <w:spacing w:before="240" w:after="0"/>
        <w:jc w:val="both"/>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حتى</w:t>
      </w:r>
      <w:proofErr w:type="gramEnd"/>
      <w:r>
        <w:rPr>
          <w:rFonts w:ascii="Traditional Arabic" w:hAnsi="Traditional Arabic" w:cs="Traditional Arabic" w:hint="cs"/>
          <w:sz w:val="36"/>
          <w:szCs w:val="36"/>
          <w:rtl/>
          <w:lang w:bidi="ar-DZ"/>
        </w:rPr>
        <w:t xml:space="preserve"> يتمكن الطالب من دراسة وفهم مقياس التشريع الجنائي الإسلامي لابد له من الإلمام </w:t>
      </w:r>
      <w:r w:rsidRPr="00DE54B9">
        <w:rPr>
          <w:rFonts w:ascii="Traditional Arabic" w:hAnsi="Traditional Arabic" w:cs="Traditional Arabic" w:hint="cs"/>
          <w:b/>
          <w:bCs/>
          <w:sz w:val="36"/>
          <w:szCs w:val="36"/>
          <w:rtl/>
          <w:lang w:bidi="ar-DZ"/>
        </w:rPr>
        <w:t>بتاريخ النظم القانونية</w:t>
      </w:r>
      <w:r>
        <w:rPr>
          <w:rFonts w:ascii="Traditional Arabic" w:hAnsi="Traditional Arabic" w:cs="Traditional Arabic" w:hint="cs"/>
          <w:sz w:val="36"/>
          <w:szCs w:val="36"/>
          <w:rtl/>
          <w:lang w:bidi="ar-DZ"/>
        </w:rPr>
        <w:t xml:space="preserve"> وكذا </w:t>
      </w:r>
      <w:r w:rsidRPr="00DE54B9">
        <w:rPr>
          <w:rFonts w:ascii="Traditional Arabic" w:hAnsi="Traditional Arabic" w:cs="Traditional Arabic" w:hint="cs"/>
          <w:b/>
          <w:bCs/>
          <w:sz w:val="36"/>
          <w:szCs w:val="36"/>
          <w:rtl/>
          <w:lang w:bidi="ar-DZ"/>
        </w:rPr>
        <w:t>مدخل للشريعة</w:t>
      </w:r>
      <w:r w:rsidR="006B1C04">
        <w:rPr>
          <w:rFonts w:ascii="Traditional Arabic" w:hAnsi="Traditional Arabic" w:cs="Traditional Arabic" w:hint="cs"/>
          <w:b/>
          <w:bCs/>
          <w:sz w:val="36"/>
          <w:szCs w:val="36"/>
          <w:rtl/>
          <w:lang w:bidi="ar-DZ"/>
        </w:rPr>
        <w:t xml:space="preserve"> الإسلامية</w:t>
      </w:r>
      <w:r>
        <w:rPr>
          <w:rFonts w:ascii="Traditional Arabic" w:hAnsi="Traditional Arabic" w:cs="Traditional Arabic" w:hint="cs"/>
          <w:sz w:val="36"/>
          <w:szCs w:val="36"/>
          <w:rtl/>
          <w:lang w:bidi="ar-DZ"/>
        </w:rPr>
        <w:t xml:space="preserve"> وكذا </w:t>
      </w:r>
      <w:r w:rsidRPr="00DE54B9">
        <w:rPr>
          <w:rFonts w:ascii="Traditional Arabic" w:hAnsi="Traditional Arabic" w:cs="Traditional Arabic" w:hint="cs"/>
          <w:b/>
          <w:bCs/>
          <w:sz w:val="36"/>
          <w:szCs w:val="36"/>
          <w:rtl/>
          <w:lang w:bidi="ar-DZ"/>
        </w:rPr>
        <w:t>النظرية العامة للجريمة والعقاب</w:t>
      </w:r>
      <w:r>
        <w:rPr>
          <w:rFonts w:ascii="Traditional Arabic" w:hAnsi="Traditional Arabic" w:cs="Traditional Arabic" w:hint="cs"/>
          <w:sz w:val="36"/>
          <w:szCs w:val="36"/>
          <w:rtl/>
          <w:lang w:bidi="ar-DZ"/>
        </w:rPr>
        <w:t xml:space="preserve"> التي تم دراستها في مقياس </w:t>
      </w:r>
      <w:r w:rsidRPr="00DE54B9">
        <w:rPr>
          <w:rFonts w:ascii="Traditional Arabic" w:hAnsi="Traditional Arabic" w:cs="Traditional Arabic" w:hint="cs"/>
          <w:b/>
          <w:bCs/>
          <w:sz w:val="36"/>
          <w:szCs w:val="36"/>
          <w:rtl/>
          <w:lang w:bidi="ar-DZ"/>
        </w:rPr>
        <w:t>الجنائي العام</w:t>
      </w:r>
      <w:r w:rsidRPr="00DE7466">
        <w:rPr>
          <w:rFonts w:ascii="Traditional Arabic" w:hAnsi="Traditional Arabic" w:cs="Traditional Arabic" w:hint="cs"/>
          <w:sz w:val="36"/>
          <w:szCs w:val="36"/>
          <w:rtl/>
          <w:lang w:bidi="ar-DZ"/>
        </w:rPr>
        <w:t xml:space="preserve">. </w:t>
      </w:r>
      <w:proofErr w:type="gramStart"/>
      <w:r w:rsidRPr="00DE7466">
        <w:rPr>
          <w:rFonts w:ascii="Traditional Arabic" w:hAnsi="Traditional Arabic" w:cs="Traditional Arabic" w:hint="cs"/>
          <w:sz w:val="36"/>
          <w:szCs w:val="36"/>
          <w:rtl/>
          <w:lang w:bidi="ar-DZ"/>
        </w:rPr>
        <w:t>لأننا</w:t>
      </w:r>
      <w:proofErr w:type="gramEnd"/>
      <w:r w:rsidRPr="00DE7466">
        <w:rPr>
          <w:rFonts w:ascii="Traditional Arabic" w:hAnsi="Traditional Arabic" w:cs="Traditional Arabic" w:hint="cs"/>
          <w:sz w:val="36"/>
          <w:szCs w:val="36"/>
          <w:rtl/>
          <w:lang w:bidi="ar-DZ"/>
        </w:rPr>
        <w:t xml:space="preserve"> سوف ندرس في مقياس التشريع الجنائي الإسلامي سياسة التجريم والعقاب في النصوص الجنائية الإسلامية أي الأحكام الشرعية الجنائية منذ أكثر من أربعة عشر قرن. </w:t>
      </w:r>
      <w:r>
        <w:rPr>
          <w:rFonts w:ascii="Traditional Arabic" w:hAnsi="Traditional Arabic" w:cs="Traditional Arabic" w:hint="cs"/>
          <w:sz w:val="36"/>
          <w:szCs w:val="36"/>
          <w:rtl/>
          <w:lang w:bidi="ar-DZ"/>
        </w:rPr>
        <w:t>بمعنى أننا سوف ندرس أقدم النظريات والمبادئ التي تضمنها القانون الإسلامي أي الفقه الإسلامي، أي تاريخ القانون الجنائي الإسلامي وهذا ما يقتضي إلمام الطالب بتاريخ النظم القانونية من جهة، والإلمام بالقانون الجنائي</w:t>
      </w:r>
      <w:r w:rsidR="00DA124C">
        <w:rPr>
          <w:rFonts w:ascii="Traditional Arabic" w:hAnsi="Traditional Arabic" w:cs="Traditional Arabic" w:hint="cs"/>
          <w:sz w:val="36"/>
          <w:szCs w:val="36"/>
          <w:rtl/>
          <w:lang w:bidi="ar-DZ"/>
        </w:rPr>
        <w:t xml:space="preserve"> العام</w:t>
      </w:r>
      <w:r>
        <w:rPr>
          <w:rFonts w:ascii="Traditional Arabic" w:hAnsi="Traditional Arabic" w:cs="Traditional Arabic" w:hint="cs"/>
          <w:sz w:val="36"/>
          <w:szCs w:val="36"/>
          <w:rtl/>
          <w:lang w:bidi="ar-DZ"/>
        </w:rPr>
        <w:t xml:space="preserve"> من حيث </w:t>
      </w:r>
      <w:r w:rsidR="006B1C04">
        <w:rPr>
          <w:rFonts w:ascii="Traditional Arabic" w:hAnsi="Traditional Arabic" w:cs="Traditional Arabic" w:hint="cs"/>
          <w:sz w:val="36"/>
          <w:szCs w:val="36"/>
          <w:rtl/>
          <w:lang w:bidi="ar-DZ"/>
        </w:rPr>
        <w:t>معرفة تعريف</w:t>
      </w:r>
      <w:r>
        <w:rPr>
          <w:rFonts w:ascii="Traditional Arabic" w:hAnsi="Traditional Arabic" w:cs="Traditional Arabic" w:hint="cs"/>
          <w:sz w:val="36"/>
          <w:szCs w:val="36"/>
          <w:rtl/>
          <w:lang w:bidi="ar-DZ"/>
        </w:rPr>
        <w:t xml:space="preserve"> الجريمة وأقسامه</w:t>
      </w:r>
      <w:r w:rsidR="006B1C04">
        <w:rPr>
          <w:rFonts w:ascii="Traditional Arabic" w:hAnsi="Traditional Arabic" w:cs="Traditional Arabic" w:hint="cs"/>
          <w:sz w:val="36"/>
          <w:szCs w:val="36"/>
          <w:rtl/>
          <w:lang w:bidi="ar-DZ"/>
        </w:rPr>
        <w:t>ا وأركانها والعقوبات</w:t>
      </w:r>
      <w:bookmarkStart w:id="0" w:name="_GoBack"/>
      <w:bookmarkEnd w:id="0"/>
      <w:r w:rsidR="00441CD9">
        <w:rPr>
          <w:rFonts w:ascii="Traditional Arabic" w:hAnsi="Traditional Arabic" w:cs="Traditional Arabic" w:hint="cs"/>
          <w:sz w:val="36"/>
          <w:szCs w:val="36"/>
          <w:rtl/>
          <w:lang w:bidi="ar-DZ"/>
        </w:rPr>
        <w:t xml:space="preserve"> وتقسيماتها</w:t>
      </w:r>
      <w:r w:rsidR="006B1C04">
        <w:rPr>
          <w:rFonts w:ascii="Traditional Arabic" w:hAnsi="Traditional Arabic" w:cs="Traditional Arabic" w:hint="cs"/>
          <w:sz w:val="36"/>
          <w:szCs w:val="36"/>
          <w:rtl/>
          <w:lang w:bidi="ar-DZ"/>
        </w:rPr>
        <w:t xml:space="preserve"> في القانون </w:t>
      </w:r>
      <w:r>
        <w:rPr>
          <w:rFonts w:ascii="Traditional Arabic" w:hAnsi="Traditional Arabic" w:cs="Traditional Arabic" w:hint="cs"/>
          <w:sz w:val="36"/>
          <w:szCs w:val="36"/>
          <w:rtl/>
          <w:lang w:bidi="ar-DZ"/>
        </w:rPr>
        <w:t xml:space="preserve">الوضعي من جهة ثانية، وكذا الإلمام بمدخل للشريعة </w:t>
      </w:r>
      <w:r w:rsidR="00DE54B9">
        <w:rPr>
          <w:rFonts w:ascii="Traditional Arabic" w:hAnsi="Traditional Arabic" w:cs="Traditional Arabic" w:hint="cs"/>
          <w:sz w:val="36"/>
          <w:szCs w:val="36"/>
          <w:rtl/>
          <w:lang w:bidi="ar-DZ"/>
        </w:rPr>
        <w:t>بمعرفة مفهوم الشريعة الإسلامية وأحكامها لأننا سوف ندرس بعض القواعد الأصولية ومصادر الأحكام الجنائية الإسلامية.</w:t>
      </w:r>
      <w:r>
        <w:rPr>
          <w:rFonts w:ascii="Traditional Arabic" w:hAnsi="Traditional Arabic" w:cs="Traditional Arabic" w:hint="cs"/>
          <w:sz w:val="36"/>
          <w:szCs w:val="36"/>
          <w:rtl/>
          <w:lang w:bidi="ar-DZ"/>
        </w:rPr>
        <w:t xml:space="preserve"> </w:t>
      </w:r>
      <w:r w:rsidRPr="00DE7466">
        <w:rPr>
          <w:rFonts w:ascii="Traditional Arabic" w:hAnsi="Traditional Arabic" w:cs="Traditional Arabic" w:hint="cs"/>
          <w:sz w:val="36"/>
          <w:szCs w:val="36"/>
          <w:rtl/>
          <w:lang w:bidi="ar-DZ"/>
        </w:rPr>
        <w:t xml:space="preserve">سوف ندرسه بأسلوب قانوني </w:t>
      </w:r>
      <w:proofErr w:type="spellStart"/>
      <w:r w:rsidRPr="00DE7466">
        <w:rPr>
          <w:rFonts w:ascii="Traditional Arabic" w:hAnsi="Traditional Arabic" w:cs="Traditional Arabic" w:hint="cs"/>
          <w:sz w:val="36"/>
          <w:szCs w:val="36"/>
          <w:rtl/>
          <w:lang w:bidi="ar-DZ"/>
        </w:rPr>
        <w:t>بإعتبارنا</w:t>
      </w:r>
      <w:proofErr w:type="spellEnd"/>
      <w:r w:rsidRPr="00DE7466">
        <w:rPr>
          <w:rFonts w:ascii="Traditional Arabic" w:hAnsi="Traditional Arabic" w:cs="Traditional Arabic" w:hint="cs"/>
          <w:sz w:val="36"/>
          <w:szCs w:val="36"/>
          <w:rtl/>
          <w:lang w:bidi="ar-DZ"/>
        </w:rPr>
        <w:t xml:space="preserve"> قانونين وموجه لطلبة القانون.</w:t>
      </w:r>
    </w:p>
    <w:sectPr w:rsidR="00DE7466" w:rsidRPr="00DE7466" w:rsidSect="00CC45C9">
      <w:headerReference w:type="default" r:id="rId8"/>
      <w:footerReference w:type="default" r:id="rId9"/>
      <w:pgSz w:w="11906" w:h="16838"/>
      <w:pgMar w:top="82" w:right="1417" w:bottom="1417"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BEA" w:rsidRDefault="00425BEA" w:rsidP="004436B8">
      <w:pPr>
        <w:spacing w:after="0" w:line="240" w:lineRule="auto"/>
      </w:pPr>
      <w:r>
        <w:separator/>
      </w:r>
    </w:p>
  </w:endnote>
  <w:endnote w:type="continuationSeparator" w:id="0">
    <w:p w:rsidR="00425BEA" w:rsidRDefault="00425BEA" w:rsidP="00443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A77760" w:rsidRPr="00827684">
      <w:tc>
        <w:tcPr>
          <w:tcW w:w="4500" w:type="pct"/>
          <w:tcBorders>
            <w:top w:val="single" w:sz="4" w:space="0" w:color="000000" w:themeColor="text1"/>
          </w:tcBorders>
        </w:tcPr>
        <w:p w:rsidR="00A77760" w:rsidRPr="00827684" w:rsidRDefault="004616FF" w:rsidP="002E0A71">
          <w:pPr>
            <w:pStyle w:val="Pieddepage"/>
            <w:bidi/>
            <w:rPr>
              <w:rFonts w:ascii="Traditional Arabic" w:hAnsi="Traditional Arabic" w:cs="Traditional Arabic"/>
              <w:sz w:val="28"/>
              <w:szCs w:val="28"/>
              <w:rtl/>
              <w:lang w:bidi="ar-DZ"/>
            </w:rPr>
          </w:pPr>
          <w:r w:rsidRPr="00827684">
            <w:rPr>
              <w:rFonts w:ascii="Traditional Arabic" w:hAnsi="Traditional Arabic" w:cs="Traditional Arabic"/>
              <w:sz w:val="28"/>
              <w:szCs w:val="28"/>
              <w:rtl/>
              <w:lang w:bidi="ar-DZ"/>
            </w:rPr>
            <w:t>جامعة شاذلي بن جديد الطارف</w:t>
          </w:r>
          <w:r w:rsidR="002E0A71">
            <w:rPr>
              <w:rFonts w:ascii="Traditional Arabic" w:hAnsi="Traditional Arabic" w:cs="Traditional Arabic" w:hint="cs"/>
              <w:sz w:val="28"/>
              <w:szCs w:val="28"/>
              <w:rtl/>
              <w:lang w:bidi="ar-DZ"/>
            </w:rPr>
            <w:t xml:space="preserve">                  </w:t>
          </w:r>
          <w:r w:rsidR="00D04CDA">
            <w:rPr>
              <w:rFonts w:ascii="Traditional Arabic" w:hAnsi="Traditional Arabic" w:cs="Traditional Arabic" w:hint="cs"/>
              <w:sz w:val="28"/>
              <w:szCs w:val="28"/>
              <w:rtl/>
              <w:lang w:bidi="ar-DZ"/>
            </w:rPr>
            <w:t xml:space="preserve"> </w:t>
          </w:r>
          <w:r w:rsidRPr="00827684">
            <w:rPr>
              <w:rFonts w:ascii="Traditional Arabic" w:hAnsi="Traditional Arabic" w:cs="Traditional Arabic"/>
              <w:sz w:val="28"/>
              <w:szCs w:val="28"/>
              <w:rtl/>
              <w:lang w:bidi="ar-DZ"/>
            </w:rPr>
            <w:t xml:space="preserve"> قسم الحقوق </w:t>
          </w:r>
          <w:r w:rsidR="00827684" w:rsidRPr="00827684">
            <w:rPr>
              <w:rFonts w:ascii="Traditional Arabic" w:hAnsi="Traditional Arabic" w:cs="Traditional Arabic"/>
              <w:sz w:val="28"/>
              <w:szCs w:val="28"/>
              <w:rtl/>
              <w:lang w:bidi="ar-DZ"/>
            </w:rPr>
            <w:t xml:space="preserve">   </w:t>
          </w:r>
          <w:r w:rsidR="00827684">
            <w:rPr>
              <w:rFonts w:ascii="Traditional Arabic" w:hAnsi="Traditional Arabic" w:cs="Traditional Arabic" w:hint="cs"/>
              <w:sz w:val="28"/>
              <w:szCs w:val="28"/>
              <w:rtl/>
              <w:lang w:bidi="ar-DZ"/>
            </w:rPr>
            <w:t xml:space="preserve">    </w:t>
          </w:r>
          <w:r w:rsidR="002E0A71">
            <w:rPr>
              <w:rFonts w:ascii="Traditional Arabic" w:hAnsi="Traditional Arabic" w:cs="Traditional Arabic" w:hint="cs"/>
              <w:sz w:val="28"/>
              <w:szCs w:val="28"/>
              <w:rtl/>
              <w:lang w:bidi="ar-DZ"/>
            </w:rPr>
            <w:t xml:space="preserve">     </w:t>
          </w:r>
          <w:r w:rsidR="00D04CDA">
            <w:rPr>
              <w:rFonts w:ascii="Traditional Arabic" w:hAnsi="Traditional Arabic" w:cs="Traditional Arabic" w:hint="cs"/>
              <w:sz w:val="28"/>
              <w:szCs w:val="28"/>
              <w:rtl/>
              <w:lang w:bidi="ar-DZ"/>
            </w:rPr>
            <w:t xml:space="preserve">     </w:t>
          </w:r>
          <w:r w:rsidR="00827684">
            <w:rPr>
              <w:rFonts w:ascii="Traditional Arabic" w:hAnsi="Traditional Arabic" w:cs="Traditional Arabic" w:hint="cs"/>
              <w:sz w:val="28"/>
              <w:szCs w:val="28"/>
              <w:rtl/>
              <w:lang w:bidi="ar-DZ"/>
            </w:rPr>
            <w:t xml:space="preserve"> </w:t>
          </w:r>
          <w:r w:rsidRPr="00827684">
            <w:rPr>
              <w:rFonts w:ascii="Traditional Arabic" w:hAnsi="Traditional Arabic" w:cs="Traditional Arabic"/>
              <w:sz w:val="28"/>
              <w:szCs w:val="28"/>
              <w:rtl/>
              <w:lang w:bidi="ar-DZ"/>
            </w:rPr>
            <w:t>السنة الجامعية: 2023-2024</w:t>
          </w:r>
        </w:p>
      </w:tc>
      <w:tc>
        <w:tcPr>
          <w:tcW w:w="500" w:type="pct"/>
          <w:tcBorders>
            <w:top w:val="single" w:sz="4" w:space="0" w:color="C0504D" w:themeColor="accent2"/>
          </w:tcBorders>
          <w:shd w:val="clear" w:color="auto" w:fill="943634" w:themeFill="accent2" w:themeFillShade="BF"/>
        </w:tcPr>
        <w:p w:rsidR="00A77760" w:rsidRPr="00827684" w:rsidRDefault="00A77760">
          <w:pPr>
            <w:pStyle w:val="En-tte"/>
            <w:rPr>
              <w:b/>
              <w:bCs/>
              <w:color w:val="FFFFFF" w:themeColor="background1"/>
              <w:sz w:val="32"/>
              <w:szCs w:val="32"/>
            </w:rPr>
          </w:pPr>
          <w:r w:rsidRPr="00827684">
            <w:rPr>
              <w:b/>
              <w:bCs/>
              <w:sz w:val="32"/>
              <w:szCs w:val="32"/>
            </w:rPr>
            <w:fldChar w:fldCharType="begin"/>
          </w:r>
          <w:r w:rsidRPr="00827684">
            <w:rPr>
              <w:b/>
              <w:bCs/>
              <w:sz w:val="32"/>
              <w:szCs w:val="32"/>
            </w:rPr>
            <w:instrText>PAGE   \* MERGEFORMAT</w:instrText>
          </w:r>
          <w:r w:rsidRPr="00827684">
            <w:rPr>
              <w:b/>
              <w:bCs/>
              <w:sz w:val="32"/>
              <w:szCs w:val="32"/>
            </w:rPr>
            <w:fldChar w:fldCharType="separate"/>
          </w:r>
          <w:r w:rsidR="00F049F6" w:rsidRPr="00F049F6">
            <w:rPr>
              <w:b/>
              <w:bCs/>
              <w:noProof/>
              <w:color w:val="FFFFFF" w:themeColor="background1"/>
              <w:sz w:val="32"/>
              <w:szCs w:val="32"/>
            </w:rPr>
            <w:t>1</w:t>
          </w:r>
          <w:r w:rsidRPr="00827684">
            <w:rPr>
              <w:b/>
              <w:bCs/>
              <w:color w:val="FFFFFF" w:themeColor="background1"/>
              <w:sz w:val="32"/>
              <w:szCs w:val="32"/>
            </w:rPr>
            <w:fldChar w:fldCharType="end"/>
          </w:r>
        </w:p>
      </w:tc>
    </w:tr>
  </w:tbl>
  <w:p w:rsidR="00236971" w:rsidRDefault="0023697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BEA" w:rsidRDefault="00425BEA" w:rsidP="004436B8">
      <w:pPr>
        <w:spacing w:after="0" w:line="240" w:lineRule="auto"/>
      </w:pPr>
      <w:r>
        <w:separator/>
      </w:r>
    </w:p>
  </w:footnote>
  <w:footnote w:type="continuationSeparator" w:id="0">
    <w:p w:rsidR="00425BEA" w:rsidRDefault="00425BEA" w:rsidP="004436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971" w:rsidRPr="002E0A71" w:rsidRDefault="00CC45C9" w:rsidP="007C5210">
    <w:pPr>
      <w:pStyle w:val="En-tte"/>
      <w:pBdr>
        <w:bottom w:val="thickThinSmallGap" w:sz="24" w:space="7" w:color="622423" w:themeColor="accent2" w:themeShade="7F"/>
      </w:pBdr>
      <w:bidi/>
      <w:rPr>
        <w:rFonts w:ascii="Traditional Arabic" w:hAnsi="Traditional Arabic" w:cs="Traditional Arabic"/>
        <w:sz w:val="28"/>
        <w:szCs w:val="28"/>
      </w:rPr>
    </w:pPr>
    <w:r w:rsidRPr="002E0A71">
      <w:rPr>
        <w:rFonts w:ascii="Traditional Arabic" w:eastAsiaTheme="majorEastAsia" w:hAnsi="Traditional Arabic" w:cs="Traditional Arabic"/>
        <w:sz w:val="28"/>
        <w:szCs w:val="28"/>
        <w:rtl/>
      </w:rPr>
      <w:t xml:space="preserve"> </w:t>
    </w:r>
    <w:r w:rsidR="00236971" w:rsidRPr="002E0A71">
      <w:rPr>
        <w:rFonts w:ascii="Traditional Arabic" w:eastAsiaTheme="majorEastAsia" w:hAnsi="Traditional Arabic" w:cs="Traditional Arabic"/>
        <w:sz w:val="28"/>
        <w:szCs w:val="28"/>
        <w:rtl/>
      </w:rPr>
      <w:t>مقياس التشريع الجنائي الإسلامي</w:t>
    </w:r>
    <w:r w:rsidR="00827684" w:rsidRPr="002E0A71">
      <w:rPr>
        <w:rFonts w:ascii="Traditional Arabic" w:eastAsiaTheme="majorEastAsia" w:hAnsi="Traditional Arabic" w:cs="Traditional Arabic"/>
        <w:sz w:val="28"/>
        <w:szCs w:val="28"/>
        <w:rtl/>
      </w:rPr>
      <w:t>(</w:t>
    </w:r>
    <w:r w:rsidRPr="002E0A71">
      <w:rPr>
        <w:rFonts w:ascii="Traditional Arabic" w:eastAsiaTheme="majorEastAsia" w:hAnsi="Traditional Arabic" w:cs="Traditional Arabic"/>
        <w:sz w:val="28"/>
        <w:szCs w:val="28"/>
        <w:rtl/>
      </w:rPr>
      <w:t>السداسي الأول</w:t>
    </w:r>
    <w:r w:rsidR="00827684" w:rsidRPr="002E0A71">
      <w:rPr>
        <w:rFonts w:ascii="Traditional Arabic" w:eastAsiaTheme="majorEastAsia" w:hAnsi="Traditional Arabic" w:cs="Traditional Arabic"/>
        <w:sz w:val="28"/>
        <w:szCs w:val="28"/>
        <w:rtl/>
      </w:rPr>
      <w:t>)</w:t>
    </w:r>
    <w:r w:rsidRPr="002E0A71">
      <w:rPr>
        <w:rFonts w:ascii="Traditional Arabic" w:eastAsiaTheme="majorEastAsia" w:hAnsi="Traditional Arabic" w:cs="Traditional Arabic"/>
        <w:sz w:val="28"/>
        <w:szCs w:val="28"/>
        <w:rtl/>
      </w:rPr>
      <w:t xml:space="preserve"> ماستر القانون الجنائي والعلوم الجنائية</w:t>
    </w:r>
    <w:r w:rsidR="000A6B3F" w:rsidRPr="002E0A71">
      <w:rPr>
        <w:rFonts w:ascii="Traditional Arabic" w:eastAsiaTheme="majorEastAsia" w:hAnsi="Traditional Arabic" w:cs="Traditional Arabic"/>
        <w:sz w:val="28"/>
        <w:szCs w:val="28"/>
        <w:rtl/>
      </w:rPr>
      <w:t>.</w:t>
    </w:r>
    <w:r w:rsidR="00827684" w:rsidRPr="002E0A71">
      <w:rPr>
        <w:rFonts w:ascii="Traditional Arabic" w:eastAsiaTheme="majorEastAsia" w:hAnsi="Traditional Arabic" w:cs="Traditional Arabic"/>
        <w:sz w:val="28"/>
        <w:szCs w:val="28"/>
        <w:rtl/>
      </w:rPr>
      <w:t>.....</w:t>
    </w:r>
    <w:r w:rsidR="002E0A71">
      <w:rPr>
        <w:rFonts w:ascii="Traditional Arabic" w:eastAsiaTheme="majorEastAsia" w:hAnsi="Traditional Arabic" w:cs="Traditional Arabic" w:hint="cs"/>
        <w:sz w:val="28"/>
        <w:szCs w:val="28"/>
        <w:rtl/>
      </w:rPr>
      <w:t>..............</w:t>
    </w:r>
    <w:r w:rsidR="00827684" w:rsidRPr="002E0A71">
      <w:rPr>
        <w:rFonts w:ascii="Traditional Arabic" w:eastAsiaTheme="majorEastAsia" w:hAnsi="Traditional Arabic" w:cs="Traditional Arabic"/>
        <w:sz w:val="28"/>
        <w:szCs w:val="28"/>
        <w:rtl/>
      </w:rPr>
      <w:t>.أ/عماري</w:t>
    </w:r>
    <w:r w:rsidR="002E0A71">
      <w:rPr>
        <w:rFonts w:ascii="Traditional Arabic" w:eastAsiaTheme="majorEastAsia" w:hAnsi="Traditional Arabic" w:cs="Traditional Arabic" w:hint="cs"/>
        <w:sz w:val="28"/>
        <w:szCs w:val="28"/>
        <w:rtl/>
      </w:rPr>
      <w:t xml:space="preserve"> حورية.</w:t>
    </w:r>
    <w:r w:rsidR="00236971" w:rsidRPr="002E0A71">
      <w:rPr>
        <w:rFonts w:ascii="Traditional Arabic" w:eastAsiaTheme="majorEastAsia" w:hAnsi="Traditional Arabic" w:cs="Traditional Arabic"/>
        <w:sz w:val="28"/>
        <w:szCs w:val="28"/>
        <w:rtl/>
      </w:rPr>
      <w:t xml:space="preserve">                           </w:t>
    </w:r>
    <w:r w:rsidRPr="002E0A71">
      <w:rPr>
        <w:rFonts w:ascii="Traditional Arabic" w:eastAsiaTheme="majorEastAsia" w:hAnsi="Traditional Arabic" w:cs="Traditional Arabic"/>
        <w:sz w:val="28"/>
        <w:szCs w:val="28"/>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C32A6"/>
    <w:multiLevelType w:val="hybridMultilevel"/>
    <w:tmpl w:val="C27EF1BE"/>
    <w:lvl w:ilvl="0" w:tplc="A6082424">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4B4292A"/>
    <w:multiLevelType w:val="hybridMultilevel"/>
    <w:tmpl w:val="16808898"/>
    <w:lvl w:ilvl="0" w:tplc="F53EE44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6B8"/>
    <w:rsid w:val="0001632A"/>
    <w:rsid w:val="00076B9F"/>
    <w:rsid w:val="00090C50"/>
    <w:rsid w:val="000A0421"/>
    <w:rsid w:val="000A6B3F"/>
    <w:rsid w:val="000B16FF"/>
    <w:rsid w:val="000C290D"/>
    <w:rsid w:val="000C3E2A"/>
    <w:rsid w:val="000D607F"/>
    <w:rsid w:val="000F0797"/>
    <w:rsid w:val="00123D97"/>
    <w:rsid w:val="00134DFE"/>
    <w:rsid w:val="001772A1"/>
    <w:rsid w:val="0018341C"/>
    <w:rsid w:val="001873C8"/>
    <w:rsid w:val="001C770A"/>
    <w:rsid w:val="001D0E39"/>
    <w:rsid w:val="001D7657"/>
    <w:rsid w:val="001F33EF"/>
    <w:rsid w:val="0020730B"/>
    <w:rsid w:val="002258FE"/>
    <w:rsid w:val="00233CEF"/>
    <w:rsid w:val="00236971"/>
    <w:rsid w:val="00247585"/>
    <w:rsid w:val="00251FC9"/>
    <w:rsid w:val="00252C89"/>
    <w:rsid w:val="00260E81"/>
    <w:rsid w:val="002700BD"/>
    <w:rsid w:val="002745E2"/>
    <w:rsid w:val="002A6BF5"/>
    <w:rsid w:val="002C0DB2"/>
    <w:rsid w:val="002E0A71"/>
    <w:rsid w:val="002F49AD"/>
    <w:rsid w:val="003301F2"/>
    <w:rsid w:val="00332CEC"/>
    <w:rsid w:val="00340F63"/>
    <w:rsid w:val="00360519"/>
    <w:rsid w:val="0037131D"/>
    <w:rsid w:val="003758A9"/>
    <w:rsid w:val="0038325F"/>
    <w:rsid w:val="003870A2"/>
    <w:rsid w:val="00390040"/>
    <w:rsid w:val="003E2952"/>
    <w:rsid w:val="00411563"/>
    <w:rsid w:val="00416904"/>
    <w:rsid w:val="00417191"/>
    <w:rsid w:val="00425BEA"/>
    <w:rsid w:val="00441CD9"/>
    <w:rsid w:val="004436B8"/>
    <w:rsid w:val="00454DD2"/>
    <w:rsid w:val="004616FF"/>
    <w:rsid w:val="00482061"/>
    <w:rsid w:val="00484826"/>
    <w:rsid w:val="0048555A"/>
    <w:rsid w:val="004A3DC3"/>
    <w:rsid w:val="004A6AD7"/>
    <w:rsid w:val="004D47C2"/>
    <w:rsid w:val="004D553A"/>
    <w:rsid w:val="00516502"/>
    <w:rsid w:val="00542D52"/>
    <w:rsid w:val="00566318"/>
    <w:rsid w:val="005665E2"/>
    <w:rsid w:val="005B3C45"/>
    <w:rsid w:val="005D30CB"/>
    <w:rsid w:val="005E3F15"/>
    <w:rsid w:val="005F5195"/>
    <w:rsid w:val="00625AB9"/>
    <w:rsid w:val="00635BFD"/>
    <w:rsid w:val="00641784"/>
    <w:rsid w:val="00665B88"/>
    <w:rsid w:val="00676127"/>
    <w:rsid w:val="006A21C0"/>
    <w:rsid w:val="006B1C04"/>
    <w:rsid w:val="006B252A"/>
    <w:rsid w:val="006B42BA"/>
    <w:rsid w:val="006C0E74"/>
    <w:rsid w:val="006C1E1E"/>
    <w:rsid w:val="006D1D6F"/>
    <w:rsid w:val="006D3EF1"/>
    <w:rsid w:val="006F5232"/>
    <w:rsid w:val="00713531"/>
    <w:rsid w:val="007264C4"/>
    <w:rsid w:val="007275B7"/>
    <w:rsid w:val="00731D32"/>
    <w:rsid w:val="00751D19"/>
    <w:rsid w:val="00767E06"/>
    <w:rsid w:val="00787EA8"/>
    <w:rsid w:val="007C5210"/>
    <w:rsid w:val="007C6DCE"/>
    <w:rsid w:val="007D1B99"/>
    <w:rsid w:val="007E7A24"/>
    <w:rsid w:val="00800628"/>
    <w:rsid w:val="00817C5F"/>
    <w:rsid w:val="00827684"/>
    <w:rsid w:val="00845858"/>
    <w:rsid w:val="00855218"/>
    <w:rsid w:val="008646F9"/>
    <w:rsid w:val="0086658A"/>
    <w:rsid w:val="008A5642"/>
    <w:rsid w:val="008B1D21"/>
    <w:rsid w:val="008D4CE1"/>
    <w:rsid w:val="00925A9C"/>
    <w:rsid w:val="00931DC5"/>
    <w:rsid w:val="009529EF"/>
    <w:rsid w:val="0095340D"/>
    <w:rsid w:val="00956516"/>
    <w:rsid w:val="0095769F"/>
    <w:rsid w:val="0097630A"/>
    <w:rsid w:val="009937BE"/>
    <w:rsid w:val="009B0FDC"/>
    <w:rsid w:val="009C3A41"/>
    <w:rsid w:val="009D4A3A"/>
    <w:rsid w:val="009D56BC"/>
    <w:rsid w:val="009D614B"/>
    <w:rsid w:val="00A16683"/>
    <w:rsid w:val="00A278D5"/>
    <w:rsid w:val="00A42023"/>
    <w:rsid w:val="00A5215E"/>
    <w:rsid w:val="00A7025D"/>
    <w:rsid w:val="00A7396E"/>
    <w:rsid w:val="00A77760"/>
    <w:rsid w:val="00A9215C"/>
    <w:rsid w:val="00A96428"/>
    <w:rsid w:val="00AA53C9"/>
    <w:rsid w:val="00AA7F73"/>
    <w:rsid w:val="00AC769E"/>
    <w:rsid w:val="00AC7C8B"/>
    <w:rsid w:val="00AE0515"/>
    <w:rsid w:val="00B032E0"/>
    <w:rsid w:val="00B03B14"/>
    <w:rsid w:val="00B24CAD"/>
    <w:rsid w:val="00B57C9D"/>
    <w:rsid w:val="00B73DCB"/>
    <w:rsid w:val="00B85B53"/>
    <w:rsid w:val="00BA7C9D"/>
    <w:rsid w:val="00BC0612"/>
    <w:rsid w:val="00BD4E1F"/>
    <w:rsid w:val="00BD5113"/>
    <w:rsid w:val="00BD530C"/>
    <w:rsid w:val="00BE7D18"/>
    <w:rsid w:val="00BF2018"/>
    <w:rsid w:val="00C15179"/>
    <w:rsid w:val="00C34C0E"/>
    <w:rsid w:val="00C4051C"/>
    <w:rsid w:val="00C645A9"/>
    <w:rsid w:val="00C72C0A"/>
    <w:rsid w:val="00C801A0"/>
    <w:rsid w:val="00C87C9A"/>
    <w:rsid w:val="00CC2470"/>
    <w:rsid w:val="00CC45C9"/>
    <w:rsid w:val="00CF47C7"/>
    <w:rsid w:val="00D04CDA"/>
    <w:rsid w:val="00D16AC0"/>
    <w:rsid w:val="00D31566"/>
    <w:rsid w:val="00D51B59"/>
    <w:rsid w:val="00D56C28"/>
    <w:rsid w:val="00D73A95"/>
    <w:rsid w:val="00D74B7F"/>
    <w:rsid w:val="00D91C86"/>
    <w:rsid w:val="00DA124C"/>
    <w:rsid w:val="00DA2C16"/>
    <w:rsid w:val="00DB103F"/>
    <w:rsid w:val="00DC7FE3"/>
    <w:rsid w:val="00DE0537"/>
    <w:rsid w:val="00DE54B9"/>
    <w:rsid w:val="00DE65FD"/>
    <w:rsid w:val="00DE7466"/>
    <w:rsid w:val="00DF15F0"/>
    <w:rsid w:val="00E240E7"/>
    <w:rsid w:val="00E27D66"/>
    <w:rsid w:val="00E44C86"/>
    <w:rsid w:val="00E53B90"/>
    <w:rsid w:val="00E57A35"/>
    <w:rsid w:val="00E7641D"/>
    <w:rsid w:val="00E82584"/>
    <w:rsid w:val="00EA3C14"/>
    <w:rsid w:val="00EB422C"/>
    <w:rsid w:val="00EC0C86"/>
    <w:rsid w:val="00F049F6"/>
    <w:rsid w:val="00F53F50"/>
    <w:rsid w:val="00F57067"/>
    <w:rsid w:val="00F577AB"/>
    <w:rsid w:val="00F66586"/>
    <w:rsid w:val="00F775DB"/>
    <w:rsid w:val="00F84760"/>
    <w:rsid w:val="00FC552F"/>
    <w:rsid w:val="00FD6073"/>
    <w:rsid w:val="00FF7AA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436B8"/>
    <w:pPr>
      <w:tabs>
        <w:tab w:val="center" w:pos="4536"/>
        <w:tab w:val="right" w:pos="9072"/>
      </w:tabs>
      <w:spacing w:after="0" w:line="240" w:lineRule="auto"/>
    </w:pPr>
  </w:style>
  <w:style w:type="character" w:customStyle="1" w:styleId="En-tteCar">
    <w:name w:val="En-tête Car"/>
    <w:basedOn w:val="Policepardfaut"/>
    <w:link w:val="En-tte"/>
    <w:uiPriority w:val="99"/>
    <w:rsid w:val="004436B8"/>
  </w:style>
  <w:style w:type="paragraph" w:styleId="Pieddepage">
    <w:name w:val="footer"/>
    <w:basedOn w:val="Normal"/>
    <w:link w:val="PieddepageCar"/>
    <w:uiPriority w:val="99"/>
    <w:unhideWhenUsed/>
    <w:rsid w:val="004436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36B8"/>
  </w:style>
  <w:style w:type="paragraph" w:styleId="Textedebulles">
    <w:name w:val="Balloon Text"/>
    <w:basedOn w:val="Normal"/>
    <w:link w:val="TextedebullesCar"/>
    <w:uiPriority w:val="99"/>
    <w:semiHidden/>
    <w:unhideWhenUsed/>
    <w:rsid w:val="004436B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36B8"/>
    <w:rPr>
      <w:rFonts w:ascii="Tahoma" w:hAnsi="Tahoma" w:cs="Tahoma"/>
      <w:sz w:val="16"/>
      <w:szCs w:val="16"/>
    </w:rPr>
  </w:style>
  <w:style w:type="paragraph" w:styleId="Paragraphedeliste">
    <w:name w:val="List Paragraph"/>
    <w:basedOn w:val="Normal"/>
    <w:uiPriority w:val="34"/>
    <w:qFormat/>
    <w:rsid w:val="00931DC5"/>
    <w:pPr>
      <w:ind w:left="720"/>
      <w:contextualSpacing/>
    </w:pPr>
  </w:style>
  <w:style w:type="character" w:customStyle="1" w:styleId="active">
    <w:name w:val="active"/>
    <w:basedOn w:val="Policepardfaut"/>
    <w:rsid w:val="00416904"/>
  </w:style>
  <w:style w:type="paragraph" w:styleId="Notedefin">
    <w:name w:val="endnote text"/>
    <w:basedOn w:val="Normal"/>
    <w:link w:val="NotedefinCar"/>
    <w:uiPriority w:val="99"/>
    <w:semiHidden/>
    <w:unhideWhenUsed/>
    <w:rsid w:val="006B42BA"/>
    <w:pPr>
      <w:spacing w:after="0" w:line="240" w:lineRule="auto"/>
    </w:pPr>
    <w:rPr>
      <w:sz w:val="20"/>
      <w:szCs w:val="20"/>
    </w:rPr>
  </w:style>
  <w:style w:type="character" w:customStyle="1" w:styleId="NotedefinCar">
    <w:name w:val="Note de fin Car"/>
    <w:basedOn w:val="Policepardfaut"/>
    <w:link w:val="Notedefin"/>
    <w:uiPriority w:val="99"/>
    <w:semiHidden/>
    <w:rsid w:val="006B42BA"/>
    <w:rPr>
      <w:sz w:val="20"/>
      <w:szCs w:val="20"/>
    </w:rPr>
  </w:style>
  <w:style w:type="character" w:styleId="Appeldenotedefin">
    <w:name w:val="endnote reference"/>
    <w:basedOn w:val="Policepardfaut"/>
    <w:uiPriority w:val="99"/>
    <w:semiHidden/>
    <w:unhideWhenUsed/>
    <w:rsid w:val="006B42B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436B8"/>
    <w:pPr>
      <w:tabs>
        <w:tab w:val="center" w:pos="4536"/>
        <w:tab w:val="right" w:pos="9072"/>
      </w:tabs>
      <w:spacing w:after="0" w:line="240" w:lineRule="auto"/>
    </w:pPr>
  </w:style>
  <w:style w:type="character" w:customStyle="1" w:styleId="En-tteCar">
    <w:name w:val="En-tête Car"/>
    <w:basedOn w:val="Policepardfaut"/>
    <w:link w:val="En-tte"/>
    <w:uiPriority w:val="99"/>
    <w:rsid w:val="004436B8"/>
  </w:style>
  <w:style w:type="paragraph" w:styleId="Pieddepage">
    <w:name w:val="footer"/>
    <w:basedOn w:val="Normal"/>
    <w:link w:val="PieddepageCar"/>
    <w:uiPriority w:val="99"/>
    <w:unhideWhenUsed/>
    <w:rsid w:val="004436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36B8"/>
  </w:style>
  <w:style w:type="paragraph" w:styleId="Textedebulles">
    <w:name w:val="Balloon Text"/>
    <w:basedOn w:val="Normal"/>
    <w:link w:val="TextedebullesCar"/>
    <w:uiPriority w:val="99"/>
    <w:semiHidden/>
    <w:unhideWhenUsed/>
    <w:rsid w:val="004436B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36B8"/>
    <w:rPr>
      <w:rFonts w:ascii="Tahoma" w:hAnsi="Tahoma" w:cs="Tahoma"/>
      <w:sz w:val="16"/>
      <w:szCs w:val="16"/>
    </w:rPr>
  </w:style>
  <w:style w:type="paragraph" w:styleId="Paragraphedeliste">
    <w:name w:val="List Paragraph"/>
    <w:basedOn w:val="Normal"/>
    <w:uiPriority w:val="34"/>
    <w:qFormat/>
    <w:rsid w:val="00931DC5"/>
    <w:pPr>
      <w:ind w:left="720"/>
      <w:contextualSpacing/>
    </w:pPr>
  </w:style>
  <w:style w:type="character" w:customStyle="1" w:styleId="active">
    <w:name w:val="active"/>
    <w:basedOn w:val="Policepardfaut"/>
    <w:rsid w:val="00416904"/>
  </w:style>
  <w:style w:type="paragraph" w:styleId="Notedefin">
    <w:name w:val="endnote text"/>
    <w:basedOn w:val="Normal"/>
    <w:link w:val="NotedefinCar"/>
    <w:uiPriority w:val="99"/>
    <w:semiHidden/>
    <w:unhideWhenUsed/>
    <w:rsid w:val="006B42BA"/>
    <w:pPr>
      <w:spacing w:after="0" w:line="240" w:lineRule="auto"/>
    </w:pPr>
    <w:rPr>
      <w:sz w:val="20"/>
      <w:szCs w:val="20"/>
    </w:rPr>
  </w:style>
  <w:style w:type="character" w:customStyle="1" w:styleId="NotedefinCar">
    <w:name w:val="Note de fin Car"/>
    <w:basedOn w:val="Policepardfaut"/>
    <w:link w:val="Notedefin"/>
    <w:uiPriority w:val="99"/>
    <w:semiHidden/>
    <w:rsid w:val="006B42BA"/>
    <w:rPr>
      <w:sz w:val="20"/>
      <w:szCs w:val="20"/>
    </w:rPr>
  </w:style>
  <w:style w:type="character" w:styleId="Appeldenotedefin">
    <w:name w:val="endnote reference"/>
    <w:basedOn w:val="Policepardfaut"/>
    <w:uiPriority w:val="99"/>
    <w:semiHidden/>
    <w:unhideWhenUsed/>
    <w:rsid w:val="006B42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780</TotalTime>
  <Pages>1</Pages>
  <Words>137</Words>
  <Characters>759</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جامعة شاذلي بن جديد-طارف</vt:lpstr>
    </vt:vector>
  </TitlesOfParts>
  <Company/>
  <LinksUpToDate>false</LinksUpToDate>
  <CharactersWithSpaces>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شاذلي بن جديد-طارف</dc:title>
  <dc:creator>loga</dc:creator>
  <cp:lastModifiedBy>loga</cp:lastModifiedBy>
  <cp:revision>165</cp:revision>
  <cp:lastPrinted>2023-10-09T16:51:00Z</cp:lastPrinted>
  <dcterms:created xsi:type="dcterms:W3CDTF">2023-10-05T07:16:00Z</dcterms:created>
  <dcterms:modified xsi:type="dcterms:W3CDTF">2023-10-09T17:24:00Z</dcterms:modified>
</cp:coreProperties>
</file>