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4B61" w14:textId="74FB29D5" w:rsidR="003A5EE3" w:rsidRPr="003B566B" w:rsidRDefault="003A5EE3" w:rsidP="003B566B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3B566B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بحوث مقياس: ريادة الأعمال.</w:t>
      </w:r>
    </w:p>
    <w:p w14:paraId="31BB69F1" w14:textId="66871701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01: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التطور التاريخي للمفاهيم </w:t>
      </w:r>
      <w:proofErr w:type="spellStart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: من آدم سميث إلى عصر ريادة الأعمال</w:t>
      </w:r>
    </w:p>
    <w:p w14:paraId="7DDC09E1" w14:textId="77777777" w:rsidR="003A5EE3" w:rsidRPr="003A5EE3" w:rsidRDefault="003A5EE3" w:rsidP="003A5EE3">
      <w:pPr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تتبع كيف تحول مفهوم المقاول من مجرد "منظم لعوامل الإنتاج" في القرن 19 إلى "عقلية ابتكارية" في العصر الحديث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3722D031" w14:textId="0ABB2E3A" w:rsidR="003A5EE3" w:rsidRPr="003A5EE3" w:rsidRDefault="003B566B" w:rsidP="003A5EE3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3A5EE3"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لتركيز</w:t>
      </w:r>
      <w:r w:rsidR="003A5EE3"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="003A5EE3"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3A5EE3" w:rsidRPr="003A5EE3">
        <w:rPr>
          <w:rFonts w:ascii="Simplified Arabic" w:hAnsi="Simplified Arabic" w:cs="Simplified Arabic"/>
          <w:sz w:val="28"/>
          <w:szCs w:val="28"/>
          <w:rtl/>
        </w:rPr>
        <w:t xml:space="preserve">المقارنة بين الفكر الكلاسيكي (المبادرة الفردية) والتوجهات المعاصرة التي تدمج </w:t>
      </w:r>
      <w:proofErr w:type="spellStart"/>
      <w:r w:rsidR="003A5EE3" w:rsidRPr="003A5EE3">
        <w:rPr>
          <w:rFonts w:ascii="Simplified Arabic" w:hAnsi="Simplified Arabic" w:cs="Simplified Arabic"/>
          <w:sz w:val="28"/>
          <w:szCs w:val="28"/>
          <w:rtl/>
        </w:rPr>
        <w:t>المقاولاتية</w:t>
      </w:r>
      <w:proofErr w:type="spellEnd"/>
      <w:r w:rsidR="003A5EE3" w:rsidRPr="003A5EE3">
        <w:rPr>
          <w:rFonts w:ascii="Simplified Arabic" w:hAnsi="Simplified Arabic" w:cs="Simplified Arabic"/>
          <w:sz w:val="28"/>
          <w:szCs w:val="28"/>
          <w:rtl/>
        </w:rPr>
        <w:t xml:space="preserve"> في التعليم</w:t>
      </w:r>
      <w:r w:rsidR="003A5EE3"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4D99B2CE" w14:textId="74B22D07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البحث 02</w:t>
      </w:r>
      <w:proofErr w:type="gramStart"/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proofErr w:type="gramEnd"/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دور </w:t>
      </w:r>
      <w:proofErr w:type="spellStart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في تحقيق التنمية المستدامة والعدالة الاجتماعية</w:t>
      </w:r>
    </w:p>
    <w:p w14:paraId="1C6D5BDC" w14:textId="77777777" w:rsidR="003A5EE3" w:rsidRPr="003A5EE3" w:rsidRDefault="003A5EE3" w:rsidP="003A5EE3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تحليل أثر المشاريع </w:t>
      </w:r>
      <w:proofErr w:type="spellStart"/>
      <w:r w:rsidRPr="003A5EE3">
        <w:rPr>
          <w:rFonts w:ascii="Simplified Arabic" w:hAnsi="Simplified Arabic" w:cs="Simplified Arabic"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 على المستوى الاجتماعي والبيئي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2A69C44A" w14:textId="49E91407" w:rsidR="003A5EE3" w:rsidRPr="003A5EE3" w:rsidRDefault="003A5EE3" w:rsidP="003A5EE3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كيف تساهم </w:t>
      </w:r>
      <w:proofErr w:type="spellStart"/>
      <w:r w:rsidRPr="003A5EE3">
        <w:rPr>
          <w:rFonts w:ascii="Simplified Arabic" w:hAnsi="Simplified Arabic" w:cs="Simplified Arabic"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 في تقليل البطالة، وحماية الموارد البيئية عبر المسؤولية الاجتماعية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369C1BA8" w14:textId="12B3F1A7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03: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سيكولوجية المقاول: دراسة في الخصائص الشخصية والسلوكية المحددة للنجاح</w:t>
      </w:r>
    </w:p>
    <w:p w14:paraId="1DDDCE88" w14:textId="77777777" w:rsidR="003A5EE3" w:rsidRPr="003A5EE3" w:rsidRDefault="003A5EE3" w:rsidP="003A5EE3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استقصاء السمات التي تميز المقاول الناجح مثل الثقة بالنفس، القدرة على حل المشكلات، وتقبل الفشل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148EA5B" w14:textId="77777777" w:rsidR="003A5EE3" w:rsidRPr="003A5EE3" w:rsidRDefault="003A5EE3" w:rsidP="003A5EE3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الفرق بين المهارات التفاعلية (بناء العلاقات) والمهارات الفنية والإدارية في إدارة المشروع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455392AE" w14:textId="2F2589A2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04: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إستراتيجيات دخول السوق: المفاضلة بين إنشاء مؤسسة من العدم وشراء مؤسسة قائمة</w:t>
      </w:r>
    </w:p>
    <w:p w14:paraId="322EED16" w14:textId="77777777" w:rsidR="003A5EE3" w:rsidRPr="003A5EE3" w:rsidRDefault="003A5EE3" w:rsidP="003A5EE3">
      <w:pPr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دراسة تحليلية للمخاطر والمزايا في طرق إقامة الأعمال المختلفة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4D4A3098" w14:textId="77777777" w:rsidR="003A5EE3" w:rsidRPr="003A5EE3" w:rsidRDefault="003A5EE3" w:rsidP="003A5EE3">
      <w:pPr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مقارنة التحديات بين "الإنشاء من العدم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مقابل "شراء مؤسسة تواجه صعوبات" أو نظام "الامتياز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(Franchising). </w:t>
      </w:r>
    </w:p>
    <w:p w14:paraId="32371BA0" w14:textId="5A1FD4B1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05: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واقع بيئة دعم </w:t>
      </w:r>
      <w:proofErr w:type="spellStart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في الجزائر: هياكل المرافقة وهيئات التمويل</w:t>
      </w:r>
    </w:p>
    <w:p w14:paraId="072B8BE4" w14:textId="77777777" w:rsidR="003A5EE3" w:rsidRPr="003A5EE3" w:rsidRDefault="003A5EE3" w:rsidP="003A5EE3">
      <w:pPr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تقييم فعالية المؤسسات الوطنية مثل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(NESDA)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و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(ANGEM)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في دعم الشباب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2CA2573C" w14:textId="0DB229C9" w:rsidR="003A5EE3" w:rsidRPr="003A5EE3" w:rsidRDefault="003A5EE3" w:rsidP="003A5EE3">
      <w:pPr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تحليل دور "صندوق الجزائر للاستثمار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(ASF)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كآلية تعتمد على رأس المال الجريء بدلا من القروض التقليدية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AF9757B" w14:textId="77E84DF8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06: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التحول نحو "الجامعة </w:t>
      </w:r>
      <w:proofErr w:type="spellStart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": دور القرار الوزاري 1275 في دعم الابتكار</w:t>
      </w:r>
    </w:p>
    <w:p w14:paraId="7F1CE3F8" w14:textId="77777777" w:rsidR="003A5EE3" w:rsidRPr="003A5EE3" w:rsidRDefault="003A5EE3" w:rsidP="003A5EE3">
      <w:pPr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دراسة أثر القرار 1275 (شهادة - مؤسسة ناشئة) على توجيه مشاريع التخرج نحو السوق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2629DB4" w14:textId="77777777" w:rsidR="003A5EE3" w:rsidRPr="003A5EE3" w:rsidRDefault="003A5EE3" w:rsidP="003A5EE3">
      <w:pPr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دور دار </w:t>
      </w:r>
      <w:proofErr w:type="spellStart"/>
      <w:r w:rsidRPr="003A5EE3">
        <w:rPr>
          <w:rFonts w:ascii="Simplified Arabic" w:hAnsi="Simplified Arabic" w:cs="Simplified Arabic"/>
          <w:sz w:val="28"/>
          <w:szCs w:val="28"/>
          <w:rtl/>
        </w:rPr>
        <w:t>المقاولاتية</w:t>
      </w:r>
      <w:proofErr w:type="spellEnd"/>
      <w:r w:rsidRPr="003A5EE3">
        <w:rPr>
          <w:rFonts w:ascii="Simplified Arabic" w:hAnsi="Simplified Arabic" w:cs="Simplified Arabic"/>
          <w:sz w:val="28"/>
          <w:szCs w:val="28"/>
          <w:rtl/>
        </w:rPr>
        <w:t xml:space="preserve"> وحاضنات الأعمال الجامعية في تحويل الأفكار الأكاديمية إلى مشاريع حقيقية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C48B890" w14:textId="786A897B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07: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المقارنة الوظيفية بين المؤسسات الناشئة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(Startups)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والمؤسسات النمطية</w:t>
      </w:r>
    </w:p>
    <w:p w14:paraId="3CDD52AA" w14:textId="77777777" w:rsidR="003A5EE3" w:rsidRPr="003A5EE3" w:rsidRDefault="003A5EE3" w:rsidP="003A5EE3">
      <w:pPr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تبيان الاختلافات الجوهرية من حيث النمو، التمويل، ونموذج العمل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11B92265" w14:textId="77777777" w:rsidR="003A5EE3" w:rsidRPr="003A5EE3" w:rsidRDefault="003A5EE3" w:rsidP="003A5EE3">
      <w:pPr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لماذا تبحث الشركات الناشئة عن نموذج عمل قابل للتوسع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(Scalable)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بينما تنفذ الشركات النمطية نموذجاً محدداً مسبقاً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06693FFB" w14:textId="38281DE5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08: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أهمية مخطط الأعمال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(Business Plan)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ونموذج العمل التجاري</w:t>
      </w:r>
      <w:r w:rsidR="003B56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0EC83802" w14:textId="77777777" w:rsidR="003A5EE3" w:rsidRPr="003A5EE3" w:rsidRDefault="003A5EE3" w:rsidP="003A5EE3">
      <w:pPr>
        <w:numPr>
          <w:ilvl w:val="0"/>
          <w:numId w:val="9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الأدوات التخطيطية للمقاول وخصائص المخطط الناجح (الواقعية، الوضوح، المرونة)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32196491" w14:textId="77777777" w:rsidR="003A5EE3" w:rsidRPr="003A5EE3" w:rsidRDefault="003A5EE3" w:rsidP="003A5EE3">
      <w:pPr>
        <w:numPr>
          <w:ilvl w:val="0"/>
          <w:numId w:val="9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كيف يساعد "مخطط نموذج العمل التجاري" الشركات الناشئة في البحث عن نموذج ربحي مناسب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2637C4B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المناسبة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0DA410CE" w14:textId="41D12232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طالب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اتباع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منظمة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تنتقل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الدقيق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للمواضيع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بناء</w:t>
      </w:r>
      <w:proofErr w:type="gramEnd"/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المحاضرات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مفاهيم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وأبعاد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إليك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الخطوات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المقترحة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6A257438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المقدمة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39E869D3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وتتضمن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2430A98F" w14:textId="58189320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تمهيد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للموضوع؛</w:t>
      </w:r>
    </w:p>
    <w:p w14:paraId="79E5879F" w14:textId="6C9755DB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المشكلة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البحثية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(The </w:t>
      </w:r>
      <w:proofErr w:type="spellStart"/>
      <w:r w:rsidRPr="003B566B">
        <w:rPr>
          <w:rFonts w:ascii="Simplified Arabic" w:hAnsi="Simplified Arabic" w:cs="Simplified Arabic"/>
          <w:sz w:val="28"/>
          <w:szCs w:val="28"/>
          <w:lang w:bidi="ar-DZ"/>
        </w:rPr>
        <w:t>Research</w:t>
      </w:r>
      <w:proofErr w:type="spellEnd"/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Pr="003B566B">
        <w:rPr>
          <w:rFonts w:ascii="Simplified Arabic" w:hAnsi="Simplified Arabic" w:cs="Simplified Arabic"/>
          <w:sz w:val="28"/>
          <w:szCs w:val="28"/>
          <w:lang w:bidi="ar-DZ"/>
        </w:rPr>
        <w:t>Problem</w:t>
      </w:r>
      <w:proofErr w:type="spellEnd"/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):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ينطلق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"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تساؤل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رئيسي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"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يعالج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فجوة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أخلاقية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7590D333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مضمون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50032FDB" w14:textId="70F2B4A6" w:rsidR="003B566B" w:rsidRPr="003B566B" w:rsidRDefault="003B566B" w:rsidP="003B566B">
      <w:pPr>
        <w:pStyle w:val="Paragraphedeliste"/>
        <w:numPr>
          <w:ilvl w:val="1"/>
          <w:numId w:val="8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يتضمن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03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كحد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أقصى؛</w:t>
      </w:r>
    </w:p>
    <w:p w14:paraId="254FC6CB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تمهيد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مختصر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مبحث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proofErr w:type="gramEnd"/>
    </w:p>
    <w:p w14:paraId="008A123F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الخاتمة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4BEAACB7" w14:textId="4DDFFAFD" w:rsidR="003B566B" w:rsidRPr="003B566B" w:rsidRDefault="003B566B" w:rsidP="003B566B">
      <w:pPr>
        <w:pStyle w:val="Paragraphedeliste"/>
        <w:numPr>
          <w:ilvl w:val="1"/>
          <w:numId w:val="8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تتضمن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فقرة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بالإضافة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النتائج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04F0BA4F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22280EC4" w14:textId="01EEFC24" w:rsid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يقل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مراجع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A33BEE8" w14:textId="49AAFAD4" w:rsidR="001B6086" w:rsidRDefault="001B6086" w:rsidP="001B60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ملاحظة: ترسل الأعمال المطلوبة من طرف طلبة </w:t>
      </w:r>
      <w:r w:rsidRPr="00D723C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الفوج </w:t>
      </w:r>
      <w:r w:rsidR="009544B2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2</w:t>
      </w:r>
      <w:r w:rsidRPr="00D723C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إلى إيميل الأستاذة: </w:t>
      </w:r>
      <w:r w:rsidR="00954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تحري صبيحة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في الآجال المحددة من طرف الادارة</w:t>
      </w:r>
    </w:p>
    <w:p w14:paraId="484BACDF" w14:textId="3F627A61" w:rsidR="001B6086" w:rsidRDefault="009544B2" w:rsidP="001B608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hyperlink r:id="rId5" w:history="1">
        <w:r w:rsidRPr="00BB48BD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deptecomaster20@gmail.com</w:t>
        </w:r>
      </w:hyperlink>
    </w:p>
    <w:p w14:paraId="6B9634D1" w14:textId="77777777" w:rsidR="009544B2" w:rsidRPr="003B566B" w:rsidRDefault="009544B2" w:rsidP="009544B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280CCFC" w14:textId="2B32A11D" w:rsidR="003A5EE3" w:rsidRPr="003A5EE3" w:rsidRDefault="003A5EE3" w:rsidP="003A5EE3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3A5EE3" w:rsidRPr="003A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17F9"/>
    <w:multiLevelType w:val="multilevel"/>
    <w:tmpl w:val="CA86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10551"/>
    <w:multiLevelType w:val="multilevel"/>
    <w:tmpl w:val="5E1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0609A"/>
    <w:multiLevelType w:val="multilevel"/>
    <w:tmpl w:val="7B0C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A08ED"/>
    <w:multiLevelType w:val="multilevel"/>
    <w:tmpl w:val="3AEA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7703D"/>
    <w:multiLevelType w:val="multilevel"/>
    <w:tmpl w:val="4540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3243D"/>
    <w:multiLevelType w:val="multilevel"/>
    <w:tmpl w:val="B35A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02E10"/>
    <w:multiLevelType w:val="multilevel"/>
    <w:tmpl w:val="BA28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76290"/>
    <w:multiLevelType w:val="multilevel"/>
    <w:tmpl w:val="115A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01289"/>
    <w:multiLevelType w:val="multilevel"/>
    <w:tmpl w:val="702C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E3"/>
    <w:rsid w:val="001B6086"/>
    <w:rsid w:val="003A5EE3"/>
    <w:rsid w:val="003B566B"/>
    <w:rsid w:val="0095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8499"/>
  <w15:chartTrackingRefBased/>
  <w15:docId w15:val="{3F46F1A8-7FEF-458C-89DC-92EB932C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5E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3A5E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B566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60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4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ecomaster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Zeid Info</dc:creator>
  <cp:keywords/>
  <dc:description/>
  <cp:lastModifiedBy>sabiha</cp:lastModifiedBy>
  <cp:revision>2</cp:revision>
  <dcterms:created xsi:type="dcterms:W3CDTF">2026-05-01T23:48:00Z</dcterms:created>
  <dcterms:modified xsi:type="dcterms:W3CDTF">2026-05-01T23:48:00Z</dcterms:modified>
</cp:coreProperties>
</file>