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tbl>
      <w:tblPr>
        <w:bidiVisual/>
        <w:tblW w:w="10804"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273"/>
        <w:gridCol w:w="4682"/>
        <w:gridCol w:w="3848"/>
      </w:tblGrid>
      <w:tr>
        <w:trPr>
          <w:wBefore w:w="12" w:type="dxa"/>
          <w:trHeight w:val="139" w:hRule="atLeast"/>
          <w:jc w:val="center"/>
        </w:trPr>
        <w:tc>
          <w:tcPr>
            <w:tcW w:w="2271" w:type="dxa"/>
            <w:vMerge w:val="restart"/>
            <w:tcBorders>
              <w:top w:val="thinThickSmallGap" w:sz="18" w:space="0" w:color="auto"/>
              <w:left w:val="thinThickSmallGap" w:sz="18" w:space="0" w:color="auto"/>
              <w:right w:val="double" w:sz="4" w:space="0" w:color="auto"/>
            </w:tcBorders>
            <w:shd w:val="clear" w:color="auto" w:fill="auto"/>
          </w:tcPr>
          <w:p>
            <w:pPr>
              <w:pStyle w:val="style0"/>
              <w:bidi/>
              <w:spacing w:after="0" w:lineRule="auto" w:line="240"/>
              <w:rPr>
                <w:rFonts w:ascii="Times New Roman" w:cs="Times New Roman" w:eastAsia="Times New Roman" w:hAnsi="Times New Roman"/>
                <w:sz w:val="30"/>
                <w:szCs w:val="30"/>
                <w:rtl/>
                <w:lang w:val="en-US"/>
              </w:rPr>
            </w:pPr>
            <w:r>
              <w:rPr>
                <w:rFonts w:cs="Arial" w:eastAsia="Calibri"/>
                <w:noProof/>
                <w:color w:val="ff0000"/>
                <w:lang w:eastAsia="fr-FR"/>
              </w:rPr>
              <w:drawing>
                <wp:anchor distT="0" distB="0" distL="0" distR="0" simplePos="false" relativeHeight="7" behindDoc="false" locked="false" layoutInCell="true" allowOverlap="true">
                  <wp:simplePos x="0" y="0"/>
                  <wp:positionH relativeFrom="column">
                    <wp:posOffset>-40975</wp:posOffset>
                  </wp:positionH>
                  <wp:positionV relativeFrom="paragraph">
                    <wp:posOffset>22201</wp:posOffset>
                  </wp:positionV>
                  <wp:extent cx="1354347" cy="1328468"/>
                  <wp:effectExtent l="0" t="0" r="0" b="5080"/>
                  <wp:wrapNone/>
                  <wp:docPr id="1026" name="صورة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صورة 3"/>
                          <pic:cNvPicPr/>
                        </pic:nvPicPr>
                        <pic:blipFill>
                          <a:blip r:embed="rId2" cstate="print">
                            <a:clrChange>
                              <a:clrFrom>
                                <a:srgbClr val="ffffff"/>
                              </a:clrFrom>
                              <a:clrTo>
                                <a:srgbClr val="ffffff">
                                  <a:alpha val="0"/>
                                </a:srgbClr>
                              </a:clrTo>
                            </a:clrChange>
                          </a:blip>
                          <a:srcRect l="0" t="0" r="0" b="0"/>
                          <a:stretch/>
                        </pic:blipFill>
                        <pic:spPr>
                          <a:xfrm rot="0">
                            <a:off x="0" y="0"/>
                            <a:ext cx="1354347" cy="1328468"/>
                          </a:xfrm>
                          <a:prstGeom prst="rect"/>
                        </pic:spPr>
                      </pic:pic>
                    </a:graphicData>
                  </a:graphic>
                </wp:anchor>
              </w:drawing>
            </w:r>
          </w:p>
          <w:p>
            <w:pPr>
              <w:pStyle w:val="style0"/>
              <w:bidi/>
              <w:spacing w:after="0" w:lineRule="auto" w:line="240"/>
              <w:rPr>
                <w:rFonts w:ascii="Times New Roman" w:cs="Times New Roman" w:eastAsia="Times New Roman" w:hAnsi="Times New Roman"/>
                <w:sz w:val="30"/>
                <w:szCs w:val="30"/>
                <w:rtl/>
                <w:lang w:val="en-US"/>
              </w:rPr>
            </w:pPr>
          </w:p>
          <w:p>
            <w:pPr>
              <w:pStyle w:val="style0"/>
              <w:bidi/>
              <w:spacing w:after="0" w:lineRule="auto" w:line="240"/>
              <w:rPr>
                <w:rFonts w:ascii="Times New Roman" w:cs="Times New Roman" w:eastAsia="Times New Roman" w:hAnsi="Times New Roman"/>
                <w:sz w:val="30"/>
                <w:szCs w:val="30"/>
                <w:rtl/>
                <w:lang w:val="en-US"/>
              </w:rPr>
            </w:pPr>
          </w:p>
          <w:p>
            <w:pPr>
              <w:pStyle w:val="style0"/>
              <w:bidi/>
              <w:spacing w:after="0" w:lineRule="auto" w:line="240"/>
              <w:rPr>
                <w:rFonts w:ascii="Times New Roman" w:cs="Times New Roman" w:eastAsia="Times New Roman" w:hAnsi="Times New Roman"/>
                <w:sz w:val="30"/>
                <w:szCs w:val="30"/>
                <w:rtl/>
                <w:lang w:val="en-US"/>
              </w:rPr>
            </w:pPr>
          </w:p>
          <w:p>
            <w:pPr>
              <w:pStyle w:val="style0"/>
              <w:bidi/>
              <w:spacing w:after="0" w:lineRule="auto" w:line="240"/>
              <w:rPr>
                <w:rFonts w:ascii="Times New Roman" w:cs="Times New Roman" w:eastAsia="Times New Roman" w:hAnsi="Times New Roman"/>
                <w:sz w:val="30"/>
                <w:szCs w:val="30"/>
                <w:rtl/>
                <w:lang w:val="en-US"/>
              </w:rPr>
            </w:pPr>
          </w:p>
          <w:p>
            <w:pPr>
              <w:pStyle w:val="style0"/>
              <w:bidi/>
              <w:spacing w:after="0" w:lineRule="auto" w:line="240"/>
              <w:rPr>
                <w:rFonts w:ascii="Times New Roman" w:cs="Times New Roman" w:eastAsia="Times New Roman" w:hAnsi="Times New Roman"/>
                <w:sz w:val="30"/>
                <w:szCs w:val="30"/>
                <w:rtl/>
                <w:lang w:val="en-US"/>
              </w:rPr>
            </w:pPr>
          </w:p>
        </w:tc>
        <w:tc>
          <w:tcPr>
            <w:tcW w:w="8521" w:type="dxa"/>
            <w:gridSpan w:val="2"/>
            <w:tcBorders>
              <w:top w:val="thinThickSmallGap" w:sz="18" w:space="0" w:color="auto"/>
              <w:left w:val="double" w:sz="4" w:space="0" w:color="auto"/>
              <w:bottom w:val="double" w:sz="4" w:space="0" w:color="auto"/>
              <w:right w:val="thinThickSmallGap" w:sz="18" w:space="0" w:color="auto"/>
            </w:tcBorders>
            <w:shd w:val="clear" w:color="auto" w:fill="auto"/>
          </w:tcPr>
          <w:p>
            <w:pPr>
              <w:pStyle w:val="style0"/>
              <w:bidi/>
              <w:spacing w:after="0" w:lineRule="auto" w:line="240"/>
              <w:jc w:val="center"/>
              <w:rPr>
                <w:rFonts w:ascii="Times New Roman" w:cs="Monotype Koufi" w:eastAsia="Times New Roman" w:hAnsi="Times New Roman"/>
                <w:sz w:val="28"/>
                <w:szCs w:val="28"/>
                <w:rtl/>
                <w:lang w:val="en-US" w:bidi="ar-DZ"/>
              </w:rPr>
            </w:pPr>
            <w:r>
              <w:rPr>
                <w:rFonts w:ascii="Times New Roman" w:cs="Monotype Koufi" w:eastAsia="Times New Roman" w:hAnsi="Times New Roman" w:hint="cs"/>
                <w:sz w:val="28"/>
                <w:szCs w:val="28"/>
                <w:rtl/>
                <w:lang w:val="en-US" w:bidi="ar-DZ"/>
              </w:rPr>
              <w:t>جامعة الشاذلي بن جديد - الطارف</w:t>
            </w:r>
          </w:p>
          <w:p>
            <w:pPr>
              <w:pStyle w:val="style0"/>
              <w:bidi/>
              <w:spacing w:after="0" w:lineRule="auto" w:line="240"/>
              <w:jc w:val="center"/>
              <w:rPr>
                <w:rFonts w:ascii="Times New Roman" w:cs="Monotype Koufi" w:eastAsia="Times New Roman" w:hAnsi="Times New Roman"/>
                <w:sz w:val="28"/>
                <w:szCs w:val="28"/>
                <w:rtl/>
                <w:lang w:val="en-US"/>
              </w:rPr>
            </w:pPr>
            <w:r>
              <w:rPr>
                <w:rFonts w:ascii="Times New Roman" w:cs="Monotype Koufi" w:eastAsia="Times New Roman" w:hAnsi="Times New Roman" w:hint="cs"/>
                <w:sz w:val="28"/>
                <w:szCs w:val="28"/>
                <w:rtl/>
                <w:lang w:val="en-US"/>
              </w:rPr>
              <w:t xml:space="preserve">كلية الحقوق والعلوم السياسية </w:t>
            </w:r>
          </w:p>
          <w:p>
            <w:pPr>
              <w:pStyle w:val="style0"/>
              <w:bidi/>
              <w:spacing w:after="0" w:lineRule="auto" w:line="240"/>
              <w:jc w:val="center"/>
              <w:rPr>
                <w:rFonts w:ascii="Times New Roman" w:cs="Monotype Koufi" w:eastAsia="Times New Roman" w:hAnsi="Times New Roman"/>
                <w:sz w:val="28"/>
                <w:szCs w:val="28"/>
                <w:rtl/>
                <w:lang w:val="en-US"/>
              </w:rPr>
            </w:pPr>
            <w:r>
              <w:rPr>
                <w:rFonts w:ascii="Times New Roman" w:cs="Monotype Koufi" w:eastAsia="Times New Roman" w:hAnsi="Times New Roman" w:hint="cs"/>
                <w:sz w:val="28"/>
                <w:szCs w:val="28"/>
                <w:rtl/>
                <w:lang w:val="en-US"/>
              </w:rPr>
              <w:t xml:space="preserve">قسم </w:t>
            </w:r>
            <w:r>
              <w:rPr>
                <w:rFonts w:ascii="Times New Roman" w:cs="Monotype Koufi" w:eastAsia="Times New Roman" w:hAnsi="Times New Roman" w:hint="cs"/>
                <w:sz w:val="28"/>
                <w:szCs w:val="28"/>
                <w:rtl/>
                <w:lang w:val="en-US"/>
              </w:rPr>
              <w:t>الحقوق</w:t>
            </w:r>
          </w:p>
        </w:tc>
      </w:tr>
      <w:tr>
        <w:tblPrEx/>
        <w:trPr>
          <w:wBefore w:w="12" w:type="dxa"/>
          <w:trHeight w:val="139" w:hRule="atLeast"/>
          <w:jc w:val="center"/>
        </w:trPr>
        <w:tc>
          <w:tcPr>
            <w:tcW w:w="2271" w:type="dxa"/>
            <w:vMerge w:val="continue"/>
            <w:tcBorders>
              <w:left w:val="thinThickSmallGap" w:sz="18" w:space="0" w:color="auto"/>
              <w:right w:val="double" w:sz="4" w:space="0" w:color="auto"/>
            </w:tcBorders>
            <w:shd w:val="clear" w:color="auto" w:fill="auto"/>
          </w:tcPr>
          <w:p>
            <w:pPr>
              <w:pStyle w:val="style0"/>
              <w:bidi/>
              <w:spacing w:after="0" w:lineRule="auto" w:line="240"/>
              <w:rPr>
                <w:rFonts w:ascii="Times New Roman" w:cs="Times New Roman" w:eastAsia="Times New Roman" w:hAnsi="Times New Roman"/>
                <w:sz w:val="30"/>
                <w:szCs w:val="30"/>
                <w:rtl/>
                <w:lang w:val="en-US"/>
              </w:rPr>
            </w:pPr>
          </w:p>
        </w:tc>
        <w:tc>
          <w:tcPr>
            <w:tcW w:w="4677" w:type="dxa"/>
            <w:tcBorders>
              <w:top w:val="double" w:sz="4" w:space="0" w:color="auto"/>
              <w:left w:val="double" w:sz="4" w:space="0" w:color="auto"/>
              <w:bottom w:val="double" w:sz="4" w:space="0" w:color="auto"/>
            </w:tcBorders>
            <w:shd w:val="clear" w:color="auto" w:fill="d9d9d9"/>
          </w:tcPr>
          <w:p>
            <w:pPr>
              <w:pStyle w:val="style0"/>
              <w:bidi/>
              <w:spacing w:after="0" w:lineRule="auto" w:line="240"/>
              <w:jc w:val="lowKashida"/>
              <w:rPr>
                <w:rFonts w:ascii="Times New Roman" w:cs="Simplified Arabic" w:eastAsia="Times New Roman" w:hAnsi="Times New Roman"/>
                <w:b/>
                <w:bCs/>
                <w:sz w:val="24"/>
                <w:szCs w:val="24"/>
                <w:rtl/>
                <w:lang w:val="en-US" w:bidi="ar-EG"/>
              </w:rPr>
            </w:pPr>
            <w:r>
              <w:rPr>
                <w:rFonts w:ascii="Times New Roman" w:cs="Monotype Koufi" w:eastAsia="Times New Roman" w:hAnsi="Times New Roman" w:hint="cs"/>
                <w:b/>
                <w:bCs/>
                <w:sz w:val="24"/>
                <w:szCs w:val="24"/>
                <w:rtl/>
                <w:lang w:val="en-US"/>
              </w:rPr>
              <w:t xml:space="preserve">السداسي </w:t>
            </w:r>
            <w:r>
              <w:rPr>
                <w:rFonts w:ascii="Times New Roman" w:cs="Monotype Koufi" w:eastAsia="Times New Roman" w:hAnsi="Times New Roman" w:hint="cs"/>
                <w:b/>
                <w:bCs/>
                <w:sz w:val="24"/>
                <w:szCs w:val="24"/>
                <w:rtl/>
                <w:lang w:val="en-US" w:bidi="ar-DZ"/>
              </w:rPr>
              <w:t xml:space="preserve">: </w:t>
            </w:r>
            <w:r>
              <w:rPr>
                <w:rFonts w:ascii="Times New Roman" w:eastAsia="Times New Roman" w:hAnsi="Times New Roman" w:hint="cs"/>
                <w:b/>
                <w:bCs/>
                <w:sz w:val="24"/>
                <w:szCs w:val="24"/>
                <w:rtl/>
                <w:lang w:val="en-US" w:bidi="ar-DZ"/>
              </w:rPr>
              <w:t>الثاني</w:t>
            </w:r>
          </w:p>
        </w:tc>
        <w:tc>
          <w:tcPr>
            <w:tcW w:w="3844" w:type="dxa"/>
            <w:tcBorders>
              <w:top w:val="double" w:sz="4" w:space="0" w:color="auto"/>
              <w:left w:val="double" w:sz="4" w:space="0" w:color="auto"/>
              <w:bottom w:val="double" w:sz="4" w:space="0" w:color="auto"/>
              <w:right w:val="thinThickSmallGap" w:sz="18" w:space="0" w:color="auto"/>
            </w:tcBorders>
            <w:shd w:val="clear" w:color="auto" w:fill="d9d9d9"/>
          </w:tcPr>
          <w:p>
            <w:pPr>
              <w:pStyle w:val="style0"/>
              <w:bidi/>
              <w:spacing w:after="0" w:lineRule="auto" w:line="240"/>
              <w:rPr>
                <w:rFonts w:ascii="Times New Roman" w:cs="Simplified Arabic" w:eastAsia="Times New Roman" w:hAnsi="Times New Roman"/>
                <w:b/>
                <w:bCs/>
                <w:sz w:val="24"/>
                <w:szCs w:val="24"/>
                <w:rtl/>
                <w:lang w:val="en-US" w:bidi="ar-EG"/>
              </w:rPr>
            </w:pPr>
            <w:r>
              <w:rPr>
                <w:rFonts w:ascii="Times New Roman" w:cs="Monotype Koufi" w:eastAsia="Times New Roman" w:hAnsi="Times New Roman" w:hint="cs"/>
                <w:b/>
                <w:bCs/>
                <w:sz w:val="24"/>
                <w:szCs w:val="24"/>
                <w:rtl/>
                <w:lang w:val="en-US"/>
              </w:rPr>
              <w:t>الموسم الجامعي (</w:t>
            </w:r>
            <w:r>
              <w:rPr>
                <w:rFonts w:ascii="Times New Roman" w:cs="Monotype Koufi" w:eastAsia="Times New Roman" w:hAnsi="Times New Roman" w:hint="cs"/>
                <w:b/>
                <w:bCs/>
                <w:sz w:val="24"/>
                <w:szCs w:val="24"/>
                <w:rtl/>
                <w:lang w:val="en-US"/>
              </w:rPr>
              <w:t>2024</w:t>
            </w:r>
            <w:r>
              <w:rPr>
                <w:rFonts w:ascii="Times New Roman" w:cs="Monotype Koufi" w:eastAsia="Times New Roman" w:hAnsi="Times New Roman" w:hint="cs"/>
                <w:b/>
                <w:bCs/>
                <w:sz w:val="24"/>
                <w:szCs w:val="24"/>
                <w:rtl/>
                <w:lang w:val="en-US"/>
              </w:rPr>
              <w:t>-</w:t>
            </w:r>
            <w:r>
              <w:rPr>
                <w:rFonts w:ascii="Times New Roman" w:cs="Monotype Koufi" w:eastAsia="Times New Roman" w:hAnsi="Times New Roman" w:hint="cs"/>
                <w:b/>
                <w:bCs/>
                <w:sz w:val="24"/>
                <w:szCs w:val="24"/>
                <w:rtl/>
                <w:lang w:val="en-US"/>
              </w:rPr>
              <w:t>2025</w:t>
            </w:r>
            <w:r>
              <w:rPr>
                <w:rFonts w:ascii="Times New Roman" w:cs="Monotype Koufi" w:eastAsia="Times New Roman" w:hAnsi="Times New Roman" w:hint="cs"/>
                <w:b/>
                <w:bCs/>
                <w:sz w:val="24"/>
                <w:szCs w:val="24"/>
                <w:rtl/>
                <w:lang w:val="en-US"/>
              </w:rPr>
              <w:t>)</w:t>
            </w:r>
          </w:p>
        </w:tc>
      </w:tr>
      <w:tr>
        <w:tblPrEx/>
        <w:trPr>
          <w:wBefore w:w="12" w:type="dxa"/>
          <w:trHeight w:val="139" w:hRule="atLeast"/>
          <w:jc w:val="center"/>
        </w:trPr>
        <w:tc>
          <w:tcPr>
            <w:tcW w:w="2271" w:type="dxa"/>
            <w:vMerge w:val="continue"/>
            <w:tcBorders>
              <w:left w:val="thinThickSmallGap" w:sz="18" w:space="0" w:color="auto"/>
              <w:bottom w:val="double" w:sz="4" w:space="0" w:color="auto"/>
              <w:right w:val="double" w:sz="4" w:space="0" w:color="auto"/>
            </w:tcBorders>
            <w:shd w:val="clear" w:color="auto" w:fill="auto"/>
          </w:tcPr>
          <w:p>
            <w:pPr>
              <w:pStyle w:val="style0"/>
              <w:bidi/>
              <w:spacing w:after="0" w:lineRule="auto" w:line="240"/>
              <w:rPr>
                <w:rFonts w:ascii="Times New Roman" w:cs="Times New Roman" w:eastAsia="Times New Roman" w:hAnsi="Times New Roman"/>
                <w:sz w:val="30"/>
                <w:szCs w:val="30"/>
                <w:rtl/>
                <w:lang w:val="en-US"/>
              </w:rPr>
            </w:pPr>
          </w:p>
        </w:tc>
        <w:tc>
          <w:tcPr>
            <w:tcW w:w="4677" w:type="dxa"/>
            <w:tcBorders>
              <w:top w:val="double" w:sz="4" w:space="0" w:color="auto"/>
              <w:left w:val="double" w:sz="4" w:space="0" w:color="auto"/>
              <w:bottom w:val="double" w:sz="4" w:space="0" w:color="auto"/>
            </w:tcBorders>
            <w:shd w:val="clear" w:color="auto" w:fill="d9d9d9"/>
          </w:tcPr>
          <w:p>
            <w:pPr>
              <w:pStyle w:val="style0"/>
              <w:bidi/>
              <w:spacing w:after="0" w:lineRule="auto" w:line="240"/>
              <w:jc w:val="lowKashida"/>
              <w:rPr>
                <w:rFonts w:ascii="Times New Roman" w:cs="Simplified Arabic" w:eastAsia="Times New Roman" w:hAnsi="Times New Roman"/>
                <w:b/>
                <w:bCs/>
                <w:sz w:val="24"/>
                <w:szCs w:val="24"/>
                <w:rtl/>
                <w:lang w:val="en-US"/>
              </w:rPr>
            </w:pPr>
            <w:r>
              <w:rPr>
                <w:rFonts w:ascii="Times New Roman" w:cs="Simplified Arabic" w:eastAsia="Times New Roman" w:hAnsi="Times New Roman" w:hint="cs"/>
                <w:b/>
                <w:bCs/>
                <w:sz w:val="24"/>
                <w:szCs w:val="24"/>
                <w:rtl/>
                <w:lang w:val="en-US"/>
              </w:rPr>
              <w:t xml:space="preserve">المستوى: </w:t>
            </w:r>
            <w:r>
              <w:rPr>
                <w:rFonts w:ascii="Times New Roman" w:cs="Simplified Arabic" w:eastAsia="Times New Roman" w:hAnsi="Times New Roman" w:hint="default"/>
                <w:b/>
                <w:bCs/>
                <w:sz w:val="24"/>
                <w:szCs w:val="24"/>
                <w:rtl/>
                <w:lang w:val="en-US"/>
              </w:rPr>
              <w:t xml:space="preserve"> الأول </w:t>
            </w:r>
            <w:r>
              <w:rPr>
                <w:rFonts w:ascii="Times New Roman" w:cs="Simplified Arabic" w:eastAsia="Times New Roman" w:hAnsi="Times New Roman" w:hint="cs"/>
                <w:b/>
                <w:bCs/>
                <w:sz w:val="24"/>
                <w:szCs w:val="24"/>
                <w:rtl/>
                <w:lang w:val="en-US"/>
              </w:rPr>
              <w:t xml:space="preserve"> </w:t>
            </w:r>
          </w:p>
        </w:tc>
        <w:tc>
          <w:tcPr>
            <w:tcW w:w="3844" w:type="dxa"/>
            <w:tcBorders>
              <w:top w:val="double" w:sz="4" w:space="0" w:color="auto"/>
              <w:left w:val="double" w:sz="4" w:space="0" w:color="auto"/>
              <w:bottom w:val="double" w:sz="4" w:space="0" w:color="auto"/>
              <w:right w:val="thinThickSmallGap" w:sz="18" w:space="0" w:color="auto"/>
            </w:tcBorders>
            <w:shd w:val="clear" w:color="auto" w:fill="d9d9d9"/>
          </w:tcPr>
          <w:p>
            <w:pPr>
              <w:pStyle w:val="style0"/>
              <w:bidi/>
              <w:spacing w:after="0" w:lineRule="auto" w:line="240"/>
              <w:jc w:val="lowKashida"/>
              <w:rPr>
                <w:rFonts w:ascii="Times New Roman" w:cs="Simplified Arabic" w:eastAsia="Times New Roman" w:hAnsi="Times New Roman"/>
                <w:b/>
                <w:bCs/>
                <w:sz w:val="24"/>
                <w:szCs w:val="24"/>
                <w:rtl/>
                <w:lang w:val="en-US"/>
              </w:rPr>
            </w:pPr>
            <w:r>
              <w:rPr>
                <w:rFonts w:ascii="Times New Roman" w:cs="Simplified Arabic" w:eastAsia="Times New Roman" w:hAnsi="Times New Roman" w:hint="cs"/>
                <w:b/>
                <w:bCs/>
                <w:sz w:val="24"/>
                <w:szCs w:val="24"/>
                <w:rtl/>
                <w:lang w:val="en-US"/>
              </w:rPr>
              <w:t>المقياس:</w:t>
            </w:r>
            <w:r>
              <w:rPr>
                <w:rFonts w:ascii="Times New Roman" w:cs="Simplified Arabic" w:eastAsia="Times New Roman" w:hAnsi="Times New Roman" w:hint="cs"/>
                <w:b/>
                <w:bCs/>
                <w:sz w:val="24"/>
                <w:szCs w:val="24"/>
                <w:rtl/>
                <w:lang w:val="en-US"/>
              </w:rPr>
              <w:t xml:space="preserve"> </w:t>
            </w:r>
            <w:r>
              <w:rPr>
                <w:rFonts w:ascii="Times New Roman" w:eastAsia="Times New Roman" w:hAnsi="Times New Roman" w:hint="cs"/>
                <w:b/>
                <w:bCs/>
                <w:sz w:val="24"/>
                <w:szCs w:val="24"/>
                <w:rtl/>
                <w:lang w:val="en-US" w:bidi="ar-DZ"/>
              </w:rPr>
              <w:t xml:space="preserve">المدخل للشريعة الإسلامية </w:t>
            </w:r>
          </w:p>
        </w:tc>
      </w:tr>
      <w:tr>
        <w:tblPrEx/>
        <w:trPr>
          <w:wAfter w:w="12" w:type="dxa"/>
          <w:trHeight w:val="12361" w:hRule="atLeast"/>
          <w:jc w:val="center"/>
        </w:trPr>
        <w:tc>
          <w:tcPr>
            <w:tcW w:w="10792" w:type="dxa"/>
            <w:gridSpan w:val="3"/>
            <w:tcBorders>
              <w:top w:val="double" w:sz="4" w:space="0" w:color="auto"/>
              <w:left w:val="thinThickSmallGap" w:sz="18" w:space="0" w:color="auto"/>
              <w:bottom w:val="single" w:sz="4" w:space="0" w:color="auto"/>
              <w:right w:val="thinThickSmallGap" w:sz="18" w:space="0" w:color="auto"/>
            </w:tcBorders>
            <w:shd w:val="clear" w:color="auto" w:fill="auto"/>
          </w:tcPr>
          <w:p>
            <w:pPr>
              <w:pStyle w:val="style0"/>
              <w:tabs>
                <w:tab w:val="left" w:leader="none" w:pos="6381"/>
              </w:tabs>
              <w:bidi/>
              <w:spacing w:after="0" w:lineRule="auto" w:line="240"/>
              <w:ind w:left="282" w:right="142"/>
              <w:jc w:val="center"/>
              <w:rPr>
                <w:rFonts w:ascii="Sakkal Majalla" w:cs="Sakkal Majalla" w:eastAsia="Times New Roman" w:hAnsi="Sakkal Majalla"/>
                <w:b/>
                <w:bCs/>
                <w:sz w:val="52"/>
                <w:szCs w:val="52"/>
                <w:rtl/>
                <w:lang w:bidi="ar-DZ"/>
              </w:rPr>
            </w:pPr>
            <w:r>
              <w:rPr>
                <w:rFonts w:ascii="Sakkal Majalla" w:cs="Sakkal Majalla" w:eastAsia="Times New Roman" w:hAnsi="Sakkal Majalla"/>
                <w:b/>
                <w:bCs/>
                <w:sz w:val="52"/>
                <w:szCs w:val="52"/>
                <w:rtl/>
                <w:lang w:bidi="ar-DZ"/>
              </w:rPr>
              <w:t>امتحان</w:t>
            </w:r>
            <w:r>
              <w:rPr>
                <w:rFonts w:ascii="Sakkal Majalla" w:cs="Sakkal Majalla" w:eastAsia="Times New Roman" w:hAnsi="Sakkal Majalla"/>
                <w:b/>
                <w:bCs/>
                <w:sz w:val="52"/>
                <w:szCs w:val="52"/>
                <w:rtl/>
                <w:lang w:bidi="ar-DZ"/>
              </w:rPr>
              <w:t xml:space="preserve"> </w:t>
            </w:r>
            <w:r>
              <w:rPr>
                <w:rFonts w:ascii="Sakkal Majalla" w:cs="Sakkal Majalla" w:eastAsia="Times New Roman" w:hAnsi="Sakkal Majalla" w:hint="cs"/>
                <w:b/>
                <w:bCs/>
                <w:sz w:val="52"/>
                <w:szCs w:val="52"/>
                <w:rtl/>
                <w:lang w:bidi="ar-DZ"/>
              </w:rPr>
              <w:t xml:space="preserve">الدورة </w:t>
            </w:r>
            <w:r>
              <w:rPr>
                <w:rFonts w:ascii="Sakkal Majalla" w:cs="Sakkal Majalla" w:eastAsia="Times New Roman" w:hAnsi="Sakkal Majalla" w:hint="cs"/>
                <w:b/>
                <w:bCs/>
                <w:sz w:val="52"/>
                <w:szCs w:val="52"/>
                <w:rtl/>
                <w:lang w:bidi="ar-DZ"/>
              </w:rPr>
              <w:t>العادية</w:t>
            </w:r>
            <w:r>
              <w:rPr>
                <w:rFonts w:ascii="Sakkal Majalla" w:cs="Sakkal Majalla" w:eastAsia="Times New Roman" w:hAnsi="Sakkal Majalla"/>
                <w:b/>
                <w:bCs/>
                <w:sz w:val="52"/>
                <w:szCs w:val="52"/>
                <w:rtl/>
                <w:lang w:bidi="ar-DZ"/>
              </w:rPr>
              <w:t xml:space="preserve"> عن بعد</w:t>
            </w:r>
            <w:r>
              <w:rPr>
                <w:rFonts w:ascii="Sakkal Majalla" w:cs="Sakkal Majalla" w:eastAsia="Times New Roman" w:hAnsi="Sakkal Majalla"/>
                <w:b/>
                <w:bCs/>
                <w:sz w:val="52"/>
                <w:szCs w:val="52"/>
                <w:rtl/>
                <w:lang w:bidi="ar-DZ"/>
              </w:rPr>
              <w:t xml:space="preserve"> في مقياس </w:t>
            </w:r>
            <w:r>
              <w:rPr>
                <w:rFonts w:ascii="Sakkal Majalla" w:eastAsia="Times New Roman" w:hAnsi="Sakkal Majalla" w:hint="cs"/>
                <w:b/>
                <w:bCs/>
                <w:sz w:val="52"/>
                <w:szCs w:val="52"/>
                <w:rtl/>
                <w:lang w:bidi="ar-DZ"/>
              </w:rPr>
              <w:t xml:space="preserve">المدخل للشريعة الإسلامية </w:t>
            </w:r>
          </w:p>
          <w:p>
            <w:pPr>
              <w:pStyle w:val="style0"/>
              <w:tabs>
                <w:tab w:val="left" w:leader="none" w:pos="6381"/>
              </w:tabs>
              <w:bidi/>
              <w:spacing w:after="0" w:lineRule="auto" w:line="240"/>
              <w:ind w:left="282" w:right="142"/>
              <w:jc w:val="center"/>
              <w:rPr>
                <w:rFonts w:ascii="Sakkal Majalla" w:cs="Sakkal Majalla" w:eastAsia="Times New Roman" w:hAnsi="Sakkal Majalla"/>
                <w:b/>
                <w:bCs/>
                <w:sz w:val="52"/>
                <w:szCs w:val="52"/>
                <w:rtl/>
                <w:lang w:bidi="ar-DZ"/>
              </w:rPr>
            </w:pPr>
          </w:p>
          <w:p>
            <w:pPr>
              <w:pStyle w:val="style0"/>
              <w:tabs>
                <w:tab w:val="left" w:leader="none" w:pos="6381"/>
              </w:tabs>
              <w:bidi/>
              <w:spacing w:after="0" w:lineRule="auto" w:line="240"/>
              <w:ind w:left="282" w:right="142"/>
              <w:jc w:val="center"/>
              <w:rPr>
                <w:rFonts w:ascii="Sakkal Majalla" w:cs="Sakkal Majalla" w:eastAsia="Times New Roman" w:hAnsi="Sakkal Majalla"/>
                <w:b/>
                <w:bCs/>
                <w:sz w:val="52"/>
                <w:szCs w:val="52"/>
                <w:rtl/>
                <w:lang w:bidi="ar-DZ"/>
              </w:rPr>
            </w:pPr>
            <w:r>
              <w:rPr>
                <w:rFonts w:ascii="Sakkal Majalla" w:cs="Sakkal Majalla" w:eastAsia="Times New Roman" w:hAnsi="Sakkal Majalla"/>
                <w:b/>
                <w:bCs/>
                <w:noProof/>
                <w:sz w:val="44"/>
                <w:szCs w:val="44"/>
                <w:rtl/>
                <w:lang w:eastAsia="fr-FR"/>
              </w:rPr>
              <w:drawing>
                <wp:anchor distT="0" distB="0" distL="0" distR="0" simplePos="false" relativeHeight="6" behindDoc="false" locked="false" layoutInCell="true" allowOverlap="true">
                  <wp:simplePos x="0" y="0"/>
                  <wp:positionH relativeFrom="column">
                    <wp:posOffset>8844280</wp:posOffset>
                  </wp:positionH>
                  <wp:positionV relativeFrom="paragraph">
                    <wp:posOffset>-1856739</wp:posOffset>
                  </wp:positionV>
                  <wp:extent cx="1242059" cy="1057275"/>
                  <wp:effectExtent l="19050" t="0" r="15240" b="371475"/>
                  <wp:wrapNone/>
                  <wp:docPr id="1027" name="Image 1" descr="Description : http://www.university-directory.eu/instlogos/DZ-University-Centre-of-El-Tarf.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 cstate="print"/>
                          <a:srcRect l="0" t="0" r="0" b="0"/>
                          <a:stretch/>
                        </pic:blipFill>
                        <pic:spPr>
                          <a:xfrm rot="0">
                            <a:off x="0" y="0"/>
                            <a:ext cx="1242059" cy="1057275"/>
                          </a:xfrm>
                          <a:prstGeom prst="roundRect">
                            <a:avLst>
                              <a:gd name="adj" fmla="val 8594"/>
                            </a:avLst>
                          </a:prstGeom>
                          <a:solidFill>
                            <a:srgbClr val="ededed"/>
                          </a:solidFill>
                          <a:ln>
                            <a:noFill/>
                          </a:ln>
                          <a:effectLst>
                            <a:reflection blurRad="12700" stA="38000" stPos="0" endA="0" endPos="28000" dist="5000" dir="5400000" fadeDir="5400000" sx="100000" sy="-100000" kx="0" ky="0" algn="bl" rotWithShape="false"/>
                          </a:effectLst>
                        </pic:spPr>
                      </pic:pic>
                    </a:graphicData>
                  </a:graphic>
                </wp:anchor>
              </w:drawing>
            </w:r>
          </w:p>
          <w:p>
            <w:pPr>
              <w:pStyle w:val="style0"/>
              <w:tabs>
                <w:tab w:val="left" w:leader="none" w:pos="6381"/>
              </w:tabs>
              <w:bidi/>
              <w:spacing w:after="0" w:lineRule="auto" w:line="240"/>
              <w:ind w:right="142"/>
              <w:jc w:val="both"/>
              <w:rPr>
                <w:rFonts w:ascii="Sakkal Majalla" w:cs="PT Bold Heading" w:hAnsi="Sakkal Majalla"/>
                <w:b/>
                <w:bCs/>
                <w:sz w:val="32"/>
                <w:szCs w:val="32"/>
                <w:rtl/>
                <w:lang w:bidi="ar-DZ"/>
              </w:rPr>
            </w:pPr>
            <w:r>
              <w:rPr>
                <w:rFonts w:ascii="Sakkal Majalla" w:cs="PT Bold Heading" w:hAnsi="Sakkal Majalla" w:hint="cs"/>
                <w:b/>
                <w:bCs/>
                <w:sz w:val="32"/>
                <w:szCs w:val="32"/>
                <w:rtl/>
                <w:lang w:bidi="ar-DZ"/>
              </w:rPr>
              <w:t>السؤال الأول (</w:t>
            </w:r>
            <w:r>
              <w:rPr>
                <w:rFonts w:cs="PT Bold Heading" w:hAnsi="Sakkal Majalla" w:hint="default"/>
                <w:b/>
                <w:bCs/>
                <w:sz w:val="32"/>
                <w:szCs w:val="32"/>
                <w:lang w:val="en-US" w:bidi="ar-DZ"/>
              </w:rPr>
              <w:t>20</w:t>
            </w:r>
            <w:r>
              <w:rPr>
                <w:rFonts w:ascii="Sakkal Majalla" w:cs="PT Bold Heading" w:hAnsi="Sakkal Majalla" w:hint="cs"/>
                <w:b/>
                <w:bCs/>
                <w:sz w:val="32"/>
                <w:szCs w:val="32"/>
                <w:rtl/>
                <w:lang w:bidi="ar-DZ"/>
              </w:rPr>
              <w:t>ن)</w:t>
            </w:r>
          </w:p>
          <w:p>
            <w:pPr>
              <w:pStyle w:val="style0"/>
              <w:tabs>
                <w:tab w:val="left" w:leader="none" w:pos="6381"/>
              </w:tabs>
              <w:bidi/>
              <w:spacing w:after="0" w:lineRule="auto" w:line="240"/>
              <w:ind w:right="142"/>
              <w:jc w:val="both"/>
              <w:rPr>
                <w:rFonts w:ascii="Sakkal Majalla" w:cs="PT Bold Heading" w:hAnsi="Sakkal Majalla"/>
                <w:b/>
                <w:bCs/>
                <w:sz w:val="32"/>
                <w:szCs w:val="32"/>
                <w:rtl/>
                <w:lang w:bidi="ar-DZ"/>
              </w:rPr>
            </w:pPr>
            <w:r>
              <w:rPr>
                <w:rFonts w:ascii="Sakkal Majalla" w:hAnsi="Sakkal Majalla"/>
                <w:b/>
                <w:bCs/>
                <w:sz w:val="32"/>
                <w:szCs w:val="32"/>
                <w:rtl/>
                <w:lang w:val="en-US" w:bidi="ar-DZ"/>
              </w:rPr>
              <w:t>عرضت على القاضي الشرعي مسائل فقهية متشابكة منها أن الشريعة الإسلامية ربانية في مصدرها ومنه مصدر التشريع فيها هو القرآن الكريم وحده فأجاب نعم فالله مصدرها ومنه القرآن كذلك وهي إقليمية في خصائصها وتشمل الشعائر الاسلامية الكبرى فقط فقيل له أرأيت إجماع الأمة على المستجدات الفقهية جوازا وتحريما فقال لا ينبغي لهم ذلك فباب الإجتهاد مغلق منذ وفاته صلى الله عليه و سلم والاستدلال بالسنة النبوية لا ينبغي  فالقرآن كاف  ..فقيل له أرأيت القياس هنا في هذه المسائل فقال القياس إعمال للفكر والعقل وهذا مناف للشريعة فلا يبنى الدين على اجتهاد الفقهاء...فقالوا له أرأيت أعراف الناس ألا يمكن الاعتماد عليها فقال تلك عاداتهم خاصة بهم ولا علاقة لها بالشرع...فقيل له الامام مالك بنى بعض المسائل الفقهية على المصالح المرسلة فقال تلك أمة قد خلت لها ماكسبت فأين نحن من الإمام مالك ..هو مجتهد في زمانه ومسائله خاصة بعصره فقط فقيل له و القواعد الفقهية أليست اجتهادا فقهيا معتمدا لدى المذاهب فقال يا بُني المصدر التشريعي عندنا القرآن فكيف نتركه ونذهب لاجتهادات أناس أخطأوا وأصابوا....</w:t>
            </w:r>
          </w:p>
          <w:p>
            <w:pPr>
              <w:pStyle w:val="style0"/>
              <w:tabs>
                <w:tab w:val="left" w:leader="none" w:pos="6381"/>
              </w:tabs>
              <w:bidi/>
              <w:spacing w:after="0" w:lineRule="auto" w:line="240"/>
              <w:ind w:right="142"/>
              <w:jc w:val="both"/>
              <w:rPr>
                <w:rFonts w:ascii="Sakkal Majalla" w:hAnsi="Sakkal Majalla"/>
                <w:b/>
                <w:bCs/>
                <w:sz w:val="32"/>
                <w:szCs w:val="32"/>
                <w:rtl/>
                <w:lang w:val="en-US" w:bidi="ar-DZ"/>
              </w:rPr>
            </w:pPr>
            <w:r>
              <w:rPr>
                <w:rFonts w:ascii="Sakkal Majalla" w:hAnsi="Sakkal Majalla"/>
                <w:b/>
                <w:bCs/>
                <w:sz w:val="32"/>
                <w:szCs w:val="32"/>
                <w:rtl/>
                <w:lang w:val="en-US" w:bidi="ar-DZ"/>
              </w:rPr>
              <w:t xml:space="preserve">المطلوب..من خلال مادرست صحح هذه المسائل مع الاستدلال الشرعي على </w:t>
            </w:r>
            <w:r>
              <w:rPr>
                <w:rFonts w:ascii="Sakkal Majalla" w:hAnsi="Sakkal Majalla" w:hint="cs"/>
                <w:b/>
                <w:bCs/>
                <w:sz w:val="32"/>
                <w:szCs w:val="32"/>
                <w:rtl/>
                <w:lang w:val="en-US" w:bidi="ar-DZ"/>
              </w:rPr>
              <w:t>ما</w:t>
            </w:r>
            <w:r>
              <w:rPr>
                <w:rFonts w:ascii="Sakkal Majalla" w:hAnsi="Sakkal Majalla"/>
                <w:b/>
                <w:bCs/>
                <w:sz w:val="32"/>
                <w:szCs w:val="32"/>
                <w:rtl/>
                <w:lang w:val="en-US" w:bidi="ar-DZ"/>
              </w:rPr>
              <w:t xml:space="preserve"> تقول ..</w:t>
            </w:r>
          </w:p>
          <w:p>
            <w:pPr>
              <w:pStyle w:val="style0"/>
              <w:tabs>
                <w:tab w:val="left" w:leader="none" w:pos="6381"/>
              </w:tabs>
              <w:bidi/>
              <w:spacing w:after="0" w:lineRule="auto" w:line="240"/>
              <w:ind w:right="142"/>
              <w:jc w:val="both"/>
              <w:rPr>
                <w:rFonts w:ascii="Sakkal Majalla" w:cs="PT Bold Heading" w:hAnsi="Sakkal Majalla"/>
                <w:b/>
                <w:bCs/>
                <w:sz w:val="32"/>
                <w:szCs w:val="32"/>
                <w:rtl/>
                <w:lang w:bidi="ar-DZ"/>
              </w:rPr>
            </w:pPr>
            <w:r>
              <w:rPr>
                <w:rFonts w:ascii="Sakkal Majalla" w:hAnsi="Sakkal Majalla"/>
                <w:b/>
                <w:bCs/>
                <w:sz w:val="32"/>
                <w:szCs w:val="32"/>
                <w:rtl/>
                <w:lang w:val="en-US" w:bidi="ar-DZ"/>
              </w:rPr>
              <w:t>. ملاحظة.الاجابة تكون من المحاضرات الموجودة على منصة مودل فقط ولا يقبل من سواها</w:t>
            </w:r>
          </w:p>
          <w:p>
            <w:pPr>
              <w:pStyle w:val="style0"/>
              <w:tabs>
                <w:tab w:val="left" w:leader="none" w:pos="6381"/>
              </w:tabs>
              <w:bidi/>
              <w:spacing w:after="0" w:lineRule="auto" w:line="240"/>
              <w:ind w:right="142"/>
              <w:jc w:val="both"/>
              <w:rPr>
                <w:rFonts w:ascii="Sakkal Majalla" w:cs="Sakkal Majalla" w:hAnsi="Sakkal Majalla"/>
                <w:b/>
                <w:bCs/>
                <w:sz w:val="36"/>
                <w:szCs w:val="36"/>
                <w:rtl/>
                <w:lang w:bidi="ar-DZ"/>
              </w:rPr>
            </w:pPr>
          </w:p>
          <w:p>
            <w:pPr>
              <w:pStyle w:val="style0"/>
              <w:tabs>
                <w:tab w:val="left" w:leader="none" w:pos="6381"/>
              </w:tabs>
              <w:bidi/>
              <w:spacing w:after="0" w:lineRule="auto" w:line="240"/>
              <w:ind w:right="142"/>
              <w:jc w:val="both"/>
              <w:rPr>
                <w:rFonts w:ascii="Sakkal Majalla" w:cs="Sakkal Majalla" w:hAnsi="Sakkal Majalla"/>
                <w:b/>
                <w:bCs/>
                <w:sz w:val="36"/>
                <w:szCs w:val="36"/>
                <w:rtl/>
                <w:lang w:bidi="ar-DZ"/>
              </w:rPr>
            </w:pPr>
          </w:p>
          <w:p>
            <w:pPr>
              <w:pStyle w:val="style0"/>
              <w:tabs>
                <w:tab w:val="left" w:leader="none" w:pos="6381"/>
              </w:tabs>
              <w:bidi/>
              <w:spacing w:after="0" w:lineRule="auto" w:line="240"/>
              <w:ind w:right="142"/>
              <w:jc w:val="both"/>
              <w:rPr>
                <w:rFonts w:ascii="Sakkal Majalla" w:cs="Sakkal Majalla" w:hAnsi="Sakkal Majalla"/>
                <w:b/>
                <w:bCs/>
                <w:sz w:val="36"/>
                <w:szCs w:val="36"/>
                <w:rtl/>
                <w:lang w:bidi="ar-DZ"/>
              </w:rPr>
            </w:pPr>
          </w:p>
          <w:p>
            <w:pPr>
              <w:pStyle w:val="style0"/>
              <w:bidi/>
              <w:rPr>
                <w:rFonts w:ascii="Simplified Arabic" w:cs="Simplified Arabic" w:eastAsia="Times New Roman" w:hAnsi="Simplified Arabic"/>
                <w:sz w:val="30"/>
                <w:szCs w:val="30"/>
                <w:rtl/>
                <w:lang w:bidi="ar-DZ"/>
              </w:rPr>
            </w:pPr>
          </w:p>
          <w:p>
            <w:pPr>
              <w:pStyle w:val="style0"/>
              <w:bidi/>
              <w:rPr>
                <w:rFonts w:ascii="Simplified Arabic" w:cs="Simplified Arabic" w:eastAsia="Times New Roman" w:hAnsi="Simplified Arabic"/>
                <w:sz w:val="30"/>
                <w:szCs w:val="30"/>
                <w:rtl/>
                <w:lang w:bidi="ar-DZ"/>
              </w:rPr>
            </w:pPr>
          </w:p>
          <w:p>
            <w:pPr>
              <w:pStyle w:val="style0"/>
              <w:bidi/>
              <w:rPr>
                <w:rFonts w:ascii="Simplified Arabic" w:cs="Simplified Arabic" w:eastAsia="Times New Roman" w:hAnsi="Simplified Arabic"/>
                <w:sz w:val="30"/>
                <w:szCs w:val="30"/>
                <w:rtl/>
                <w:lang w:bidi="ar-DZ"/>
              </w:rPr>
            </w:pPr>
          </w:p>
          <w:p>
            <w:pPr>
              <w:pStyle w:val="style0"/>
              <w:bidi/>
              <w:rPr>
                <w:rFonts w:ascii="Simplified Arabic" w:cs="Simplified Arabic" w:eastAsia="Times New Roman" w:hAnsi="Simplified Arabic"/>
                <w:sz w:val="30"/>
                <w:szCs w:val="30"/>
                <w:rtl/>
                <w:lang w:bidi="ar-DZ"/>
              </w:rPr>
            </w:pPr>
          </w:p>
          <w:p>
            <w:pPr>
              <w:pStyle w:val="style0"/>
              <w:bidi/>
              <w:rPr>
                <w:rFonts w:ascii="Simplified Arabic" w:cs="Simplified Arabic" w:eastAsia="Times New Roman" w:hAnsi="Simplified Arabic"/>
                <w:sz w:val="30"/>
                <w:szCs w:val="30"/>
                <w:rtl/>
                <w:lang w:bidi="ar-DZ"/>
              </w:rPr>
            </w:pPr>
          </w:p>
          <w:p>
            <w:pPr>
              <w:pStyle w:val="style0"/>
              <w:pBdr>
                <w:top w:val="single" w:sz="4" w:space="1" w:color="auto"/>
              </w:pBdr>
              <w:bidi/>
              <w:spacing w:after="0" w:lineRule="auto" w:line="240"/>
              <w:ind w:right="284"/>
              <w:rPr>
                <w:rFonts w:ascii="Simplified Arabic" w:cs="Simplified Arabic" w:hAnsi="Simplified Arabic"/>
                <w:b/>
                <w:bCs/>
                <w:sz w:val="24"/>
                <w:szCs w:val="24"/>
                <w:lang w:bidi="ar-DZ"/>
              </w:rPr>
            </w:pPr>
            <w:r>
              <w:rPr>
                <w:rFonts w:ascii="Simplified Arabic" w:cs="Simplified Arabic" w:hAnsi="Simplified Arabic"/>
                <w:b/>
                <w:bCs/>
                <w:sz w:val="24"/>
                <w:szCs w:val="24"/>
                <w:highlight w:val="yellow"/>
                <w:rtl/>
                <w:lang w:bidi="ar-DZ"/>
              </w:rPr>
              <w:t>مـــلاحـــظـــات هــامــــة</w:t>
            </w:r>
            <w:r>
              <w:rPr>
                <w:rFonts w:ascii="Simplified Arabic" w:cs="Simplified Arabic" w:hAnsi="Simplified Arabic" w:hint="cs"/>
                <w:b/>
                <w:bCs/>
                <w:sz w:val="24"/>
                <w:szCs w:val="24"/>
                <w:rtl/>
                <w:lang w:bidi="ar-DZ"/>
              </w:rPr>
              <w:t>:</w:t>
            </w:r>
          </w:p>
          <w:p>
            <w:pPr>
              <w:pStyle w:val="style0"/>
              <w:numPr>
                <w:ilvl w:val="0"/>
                <w:numId w:val="1"/>
              </w:numPr>
              <w:bidi/>
              <w:spacing w:after="0" w:lineRule="auto" w:line="240"/>
              <w:ind w:right="284"/>
              <w:jc w:val="both"/>
              <w:contextualSpacing/>
              <w:rPr>
                <w:rFonts w:ascii="Simplified Arabic" w:cs="Simplified Arabic" w:hAnsi="Simplified Arabic"/>
                <w:b/>
                <w:bCs/>
                <w:sz w:val="24"/>
                <w:szCs w:val="24"/>
                <w:lang w:bidi="ar-DZ"/>
              </w:rPr>
            </w:pPr>
            <w:r>
              <w:rPr>
                <w:rFonts w:ascii="Simplified Arabic" w:cs="Simplified Arabic" w:hAnsi="Simplified Arabic" w:hint="cs"/>
                <w:b/>
                <w:bCs/>
                <w:sz w:val="24"/>
                <w:szCs w:val="24"/>
                <w:rtl/>
                <w:lang w:bidi="ar-DZ"/>
              </w:rPr>
              <w:t xml:space="preserve">تكتب الإجابة على </w:t>
            </w:r>
            <w:r>
              <w:rPr>
                <w:rFonts w:ascii="Simplified Arabic" w:cs="Simplified Arabic" w:hAnsi="Simplified Arabic" w:hint="cs"/>
                <w:b/>
                <w:bCs/>
                <w:sz w:val="24"/>
                <w:szCs w:val="24"/>
                <w:rtl/>
                <w:lang w:bidi="ar-DZ"/>
              </w:rPr>
              <w:t>استمارة الإجابة وفق النموذج المسلم من طرف الإدارة فقط.</w:t>
            </w:r>
          </w:p>
          <w:p>
            <w:pPr>
              <w:pStyle w:val="style0"/>
              <w:numPr>
                <w:ilvl w:val="0"/>
                <w:numId w:val="1"/>
              </w:numPr>
              <w:bidi/>
              <w:spacing w:after="0" w:lineRule="auto" w:line="240"/>
              <w:ind w:right="284"/>
              <w:jc w:val="both"/>
              <w:contextualSpacing/>
              <w:rPr>
                <w:rFonts w:ascii="Simplified Arabic" w:cs="Simplified Arabic" w:hAnsi="Simplified Arabic"/>
                <w:b/>
                <w:bCs/>
                <w:sz w:val="24"/>
                <w:szCs w:val="24"/>
                <w:lang w:bidi="ar-DZ"/>
              </w:rPr>
            </w:pPr>
            <w:r>
              <w:rPr>
                <w:rFonts w:ascii="Simplified Arabic" w:cs="Simplified Arabic" w:hAnsi="Simplified Arabic" w:hint="cs"/>
                <w:b/>
                <w:bCs/>
                <w:sz w:val="24"/>
                <w:szCs w:val="24"/>
                <w:rtl/>
                <w:lang w:bidi="ar-DZ"/>
              </w:rPr>
              <w:t xml:space="preserve">تتضمن ورقة الإجابة كل المعلومات الخاصة [الاسم واللقب، المقياس، الفوج، المستوى]. </w:t>
            </w:r>
          </w:p>
          <w:p>
            <w:pPr>
              <w:pStyle w:val="style0"/>
              <w:numPr>
                <w:ilvl w:val="0"/>
                <w:numId w:val="1"/>
              </w:numPr>
              <w:bidi/>
              <w:spacing w:after="0" w:lineRule="auto" w:line="240"/>
              <w:ind w:right="284"/>
              <w:jc w:val="both"/>
              <w:contextualSpacing/>
              <w:rPr>
                <w:rFonts w:ascii="Simplified Arabic" w:cs="Simplified Arabic" w:hAnsi="Simplified Arabic"/>
                <w:b/>
                <w:bCs/>
                <w:sz w:val="32"/>
                <w:szCs w:val="32"/>
                <w:lang w:bidi="ar-DZ"/>
              </w:rPr>
            </w:pPr>
            <w:r>
              <w:rPr>
                <w:rFonts w:ascii="Simplified Arabic" w:cs="Simplified Arabic" w:hAnsi="Simplified Arabic" w:hint="cs"/>
                <w:b/>
                <w:bCs/>
                <w:sz w:val="24"/>
                <w:szCs w:val="24"/>
                <w:rtl/>
                <w:lang w:bidi="ar-DZ"/>
              </w:rPr>
              <w:t>يجب الالتزام بالآجال التي تحددها الإدارة ت</w:t>
            </w:r>
            <w:r>
              <w:rPr>
                <w:rFonts w:ascii="Simplified Arabic" w:cs="Simplified Arabic" w:hAnsi="Simplified Arabic" w:hint="cs"/>
                <w:b/>
                <w:bCs/>
                <w:sz w:val="24"/>
                <w:szCs w:val="24"/>
                <w:rtl/>
                <w:lang w:bidi="ar-DZ"/>
              </w:rPr>
              <w:t>حت طائلة عدم قبولها خارج الآجال، وتودع الإجابات ورقياً بصورة حضورية.</w:t>
            </w:r>
          </w:p>
        </w:tc>
      </w:tr>
      <w:tr>
        <w:tblPrEx/>
        <w:trPr>
          <w:wAfter w:w="12" w:type="dxa"/>
          <w:trHeight w:val="40" w:hRule="atLeast"/>
          <w:jc w:val="center"/>
        </w:trPr>
        <w:tc>
          <w:tcPr>
            <w:tcW w:w="10792" w:type="dxa"/>
            <w:gridSpan w:val="3"/>
            <w:tcBorders>
              <w:top w:val="double" w:sz="4" w:space="0" w:color="auto"/>
              <w:left w:val="thinThickSmallGap" w:sz="18" w:space="0" w:color="auto"/>
              <w:bottom w:val="thinThickSmallGap" w:sz="18" w:space="0" w:color="auto"/>
              <w:right w:val="thinThickSmallGap" w:sz="18" w:space="0" w:color="auto"/>
            </w:tcBorders>
            <w:shd w:val="clear" w:color="auto" w:fill="auto"/>
          </w:tcPr>
          <w:p>
            <w:pPr>
              <w:pStyle w:val="style0"/>
              <w:bidi/>
              <w:spacing w:after="0" w:lineRule="auto" w:line="240"/>
              <w:jc w:val="center"/>
              <w:rPr>
                <w:rFonts w:ascii="Helvetica" w:cs="Helvetica" w:hAnsi="Helvetica"/>
                <w:sz w:val="28"/>
                <w:szCs w:val="28"/>
                <w:shd w:val="clear" w:color="auto" w:fill="ffffff"/>
                <w:rtl/>
              </w:rPr>
            </w:pPr>
            <w:r>
              <w:rPr>
                <w:rFonts w:ascii="Times New Roman" w:cs="PT Bold Heading" w:eastAsia="Times New Roman" w:hAnsi="Times New Roman" w:hint="cs"/>
                <w:noProof/>
                <w:sz w:val="28"/>
                <w:szCs w:val="28"/>
                <w:rtl/>
                <w:lang w:eastAsia="fr-FR"/>
              </w:rPr>
              <w:drawing>
                <wp:anchor distT="0" distB="0" distL="0" distR="0" simplePos="false" relativeHeight="2" behindDoc="false" locked="false" layoutInCell="true" allowOverlap="true">
                  <wp:simplePos x="0" y="0"/>
                  <wp:positionH relativeFrom="column">
                    <wp:posOffset>11576685</wp:posOffset>
                  </wp:positionH>
                  <wp:positionV relativeFrom="paragraph">
                    <wp:posOffset>60960</wp:posOffset>
                  </wp:positionV>
                  <wp:extent cx="351155" cy="457200"/>
                  <wp:effectExtent l="0" t="0" r="0" b="0"/>
                  <wp:wrapNone/>
                  <wp:docPr id="1028" name="صورة 1" descr="shar1 copy"/>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صورة 1"/>
                          <pic:cNvPicPr/>
                        </pic:nvPicPr>
                        <pic:blipFill>
                          <a:blip r:embed="rId4" cstate="print">
                            <a:lum bright="-66000" contrast="100000"/>
                          </a:blip>
                          <a:srcRect l="0" t="0" r="0" b="0"/>
                          <a:stretch/>
                        </pic:blipFill>
                        <pic:spPr>
                          <a:xfrm rot="0">
                            <a:off x="0" y="0"/>
                            <a:ext cx="351155" cy="457200"/>
                          </a:xfrm>
                          <a:prstGeom prst="rect"/>
                          <a:ln>
                            <a:noFill/>
                          </a:ln>
                        </pic:spPr>
                      </pic:pic>
                    </a:graphicData>
                  </a:graphic>
                </wp:anchor>
              </w:drawing>
            </w:r>
            <w:r>
              <w:rPr>
                <w:rFonts w:ascii="Times New Roman" w:cs="PT Bold Heading" w:eastAsia="Times New Roman" w:hAnsi="Times New Roman" w:hint="cs"/>
                <w:noProof/>
                <w:sz w:val="28"/>
                <w:szCs w:val="28"/>
                <w:rtl/>
                <w:lang w:eastAsia="fr-FR"/>
              </w:rPr>
              <w:t xml:space="preserve">بالتوفيق والنجاح                                                        </w:t>
            </w:r>
            <w:r>
              <w:rPr>
                <w:rFonts w:ascii="Times New Roman" w:cs="PT Bold Heading" w:eastAsia="Times New Roman" w:hAnsi="Times New Roman" w:hint="cs"/>
                <w:rtl/>
                <w:lang w:val="en-US"/>
              </w:rPr>
              <w:t xml:space="preserve"> </w:t>
            </w:r>
            <w:r>
              <w:rPr>
                <w:rFonts w:ascii="Times New Roman" w:cs="PT Bold Heading" w:eastAsia="Times New Roman" w:hAnsi="Times New Roman" w:hint="cs"/>
                <w:sz w:val="28"/>
                <w:szCs w:val="28"/>
                <w:rtl/>
                <w:lang w:val="en-US"/>
              </w:rPr>
              <w:t>أستاذ</w:t>
            </w:r>
            <w:r>
              <w:rPr>
                <w:rFonts w:ascii="Times New Roman" w:cs="PT Bold Heading" w:eastAsia="Times New Roman" w:hAnsi="Times New Roman" w:hint="cs"/>
                <w:sz w:val="28"/>
                <w:szCs w:val="28"/>
                <w:rtl/>
                <w:lang w:val="en-US"/>
              </w:rPr>
              <w:t>(ة)</w:t>
            </w:r>
            <w:r>
              <w:rPr>
                <w:rFonts w:ascii="Times New Roman" w:cs="PT Bold Heading" w:eastAsia="Times New Roman" w:hAnsi="Times New Roman" w:hint="cs"/>
                <w:sz w:val="28"/>
                <w:szCs w:val="28"/>
                <w:rtl/>
                <w:lang w:val="en-US"/>
              </w:rPr>
              <w:t xml:space="preserve"> </w:t>
            </w:r>
            <w:r>
              <w:rPr>
                <w:rFonts w:ascii="Times New Roman" w:cs="PT Bold Heading" w:eastAsia="Times New Roman" w:hAnsi="Times New Roman" w:hint="cs"/>
                <w:sz w:val="28"/>
                <w:szCs w:val="28"/>
                <w:rtl/>
                <w:lang w:val="en-US"/>
              </w:rPr>
              <w:t>المقياس</w:t>
            </w:r>
            <w:r>
              <w:rPr>
                <w:rFonts w:ascii="Times New Roman" w:cs="PT Bold Heading" w:eastAsia="Times New Roman" w:hAnsi="Times New Roman" w:hint="cs"/>
                <w:sz w:val="28"/>
                <w:szCs w:val="28"/>
                <w:rtl/>
                <w:lang w:val="en-US"/>
              </w:rPr>
              <w:t xml:space="preserve"> </w:t>
            </w:r>
            <w:r>
              <w:rPr>
                <w:rFonts w:ascii="Times New Roman" w:cs="PT Bold Heading" w:eastAsia="Times New Roman" w:hAnsi="Times New Roman" w:hint="cs"/>
                <w:sz w:val="28"/>
                <w:szCs w:val="28"/>
                <w:rtl/>
                <w:lang w:val="en-US"/>
              </w:rPr>
              <w:t>.............................</w:t>
            </w:r>
          </w:p>
        </w:tc>
      </w:tr>
    </w:tbl>
    <w:p>
      <w:pPr>
        <w:pStyle w:val="style0"/>
        <w:rPr>
          <w:lang w:bidi="ar-EG"/>
        </w:rPr>
      </w:pPr>
      <w:r>
        <w:rPr>
          <w:noProof/>
          <w:rtl/>
          <w:lang w:eastAsia="fr-FR"/>
        </w:rPr>
        <w:drawing>
          <wp:anchor distT="0" distB="0" distL="0" distR="0" simplePos="false" relativeHeight="5" behindDoc="false" locked="false" layoutInCell="true" allowOverlap="true">
            <wp:simplePos x="0" y="0"/>
            <wp:positionH relativeFrom="column">
              <wp:posOffset>9359265</wp:posOffset>
            </wp:positionH>
            <wp:positionV relativeFrom="paragraph">
              <wp:posOffset>-3706494</wp:posOffset>
            </wp:positionV>
            <wp:extent cx="1242059" cy="1057275"/>
            <wp:effectExtent l="19050" t="0" r="15240" b="371475"/>
            <wp:wrapNone/>
            <wp:docPr id="1029" name="Image 1" descr="Description : http://www.university-directory.eu/instlogos/DZ-University-Centre-of-El-Tarf.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 cstate="print"/>
                    <a:srcRect l="0" t="0" r="0" b="0"/>
                    <a:stretch/>
                  </pic:blipFill>
                  <pic:spPr>
                    <a:xfrm rot="0">
                      <a:off x="0" y="0"/>
                      <a:ext cx="1242059" cy="1057275"/>
                    </a:xfrm>
                    <a:prstGeom prst="roundRect">
                      <a:avLst>
                        <a:gd name="adj" fmla="val 8594"/>
                      </a:avLst>
                    </a:prstGeom>
                    <a:solidFill>
                      <a:srgbClr val="ededed"/>
                    </a:solidFill>
                    <a:ln>
                      <a:noFill/>
                    </a:ln>
                    <a:effectLst>
                      <a:reflection blurRad="12700" stA="38000" stPos="0" endA="0" endPos="28000" dist="5000" dir="5400000" fadeDir="5400000" sx="100000" sy="-100000" kx="0" ky="0" algn="bl" rotWithShape="false"/>
                    </a:effectLst>
                  </pic:spPr>
                </pic:pic>
              </a:graphicData>
            </a:graphic>
          </wp:anchor>
        </w:drawing>
      </w:r>
      <w:r>
        <w:rPr>
          <w:noProof/>
          <w:rtl/>
          <w:lang w:eastAsia="fr-FR"/>
        </w:rPr>
        <w:drawing>
          <wp:anchor distT="0" distB="0" distL="0" distR="0" simplePos="false" relativeHeight="4" behindDoc="false" locked="false" layoutInCell="true" allowOverlap="true">
            <wp:simplePos x="0" y="0"/>
            <wp:positionH relativeFrom="column">
              <wp:posOffset>9206865</wp:posOffset>
            </wp:positionH>
            <wp:positionV relativeFrom="paragraph">
              <wp:posOffset>-3858895</wp:posOffset>
            </wp:positionV>
            <wp:extent cx="1242059" cy="1057275"/>
            <wp:effectExtent l="19050" t="0" r="15240" b="371475"/>
            <wp:wrapNone/>
            <wp:docPr id="1030" name="Image 1" descr="Description : http://www.university-directory.eu/instlogos/DZ-University-Centre-of-El-Tarf.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 cstate="print"/>
                    <a:srcRect l="0" t="0" r="0" b="0"/>
                    <a:stretch/>
                  </pic:blipFill>
                  <pic:spPr>
                    <a:xfrm rot="0">
                      <a:off x="0" y="0"/>
                      <a:ext cx="1242059" cy="1057275"/>
                    </a:xfrm>
                    <a:prstGeom prst="roundRect">
                      <a:avLst>
                        <a:gd name="adj" fmla="val 8594"/>
                      </a:avLst>
                    </a:prstGeom>
                    <a:solidFill>
                      <a:srgbClr val="ededed"/>
                    </a:solidFill>
                    <a:ln>
                      <a:noFill/>
                    </a:ln>
                    <a:effectLst>
                      <a:reflection blurRad="12700" stA="38000" stPos="0" endA="0" endPos="28000" dist="5000" dir="5400000" fadeDir="5400000" sx="100000" sy="-100000" kx="0" ky="0" algn="bl" rotWithShape="false"/>
                    </a:effectLst>
                  </pic:spPr>
                </pic:pic>
              </a:graphicData>
            </a:graphic>
          </wp:anchor>
        </w:drawing>
      </w:r>
      <w:r>
        <w:rPr>
          <w:noProof/>
          <w:rtl/>
          <w:lang w:eastAsia="fr-FR"/>
        </w:rPr>
        <w:drawing>
          <wp:anchor distT="0" distB="0" distL="0" distR="0" simplePos="false" relativeHeight="3" behindDoc="false" locked="false" layoutInCell="true" allowOverlap="true">
            <wp:simplePos x="0" y="0"/>
            <wp:positionH relativeFrom="column">
              <wp:posOffset>9054465</wp:posOffset>
            </wp:positionH>
            <wp:positionV relativeFrom="paragraph">
              <wp:posOffset>-4011295</wp:posOffset>
            </wp:positionV>
            <wp:extent cx="1242059" cy="1057275"/>
            <wp:effectExtent l="19050" t="0" r="15240" b="371475"/>
            <wp:wrapNone/>
            <wp:docPr id="1031" name="Image 1" descr="Description : http://www.university-directory.eu/instlogos/DZ-University-Centre-of-El-Tarf.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 cstate="print"/>
                    <a:srcRect l="0" t="0" r="0" b="0"/>
                    <a:stretch/>
                  </pic:blipFill>
                  <pic:spPr>
                    <a:xfrm rot="0">
                      <a:off x="0" y="0"/>
                      <a:ext cx="1242059" cy="1057275"/>
                    </a:xfrm>
                    <a:prstGeom prst="roundRect">
                      <a:avLst>
                        <a:gd name="adj" fmla="val 8594"/>
                      </a:avLst>
                    </a:prstGeom>
                    <a:solidFill>
                      <a:srgbClr val="ededed"/>
                    </a:solidFill>
                    <a:ln>
                      <a:noFill/>
                    </a:ln>
                    <a:effectLst>
                      <a:reflection blurRad="12700" stA="38000" stPos="0" endA="0" endPos="28000" dist="5000" dir="5400000" fadeDir="5400000" sx="100000" sy="-100000" kx="0" ky="0" algn="bl" rotWithShape="false"/>
                    </a:effectLst>
                  </pic:spPr>
                </pic:pic>
              </a:graphicData>
            </a:graphic>
          </wp:anchor>
        </w:drawing>
      </w:r>
    </w:p>
    <w:sectPr>
      <w:pgSz w:w="11906" w:h="16838" w:orient="portrait" w:code="9"/>
      <w:pgMar w:top="284" w:right="567" w:bottom="567" w:left="567" w:header="567" w:footer="567"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0020404"/>
    <w:charset w:val="00"/>
    <w:family w:val="modern"/>
    <w:pitch w:val="fixed"/>
    <w:sig w:usb0="E0002E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Simplified Arabic">
    <w:altName w:val="Simplified Arabic"/>
    <w:panose1 w:val="02010000000000000000"/>
    <w:charset w:val="00"/>
    <w:family w:val="roman"/>
    <w:pitch w:val="variable"/>
    <w:sig w:usb0="00002003" w:usb1="80000000" w:usb2="00000008" w:usb3="00000000" w:csb0="00000041" w:csb1="00000000"/>
  </w:font>
  <w:font w:name="Calibri">
    <w:altName w:val="Calibri"/>
    <w:panose1 w:val="020f0502020000030204"/>
    <w:charset w:val="00"/>
    <w:family w:val="swiss"/>
    <w:pitch w:val="variable"/>
    <w:sig w:usb0="E4002EFF" w:usb1="C000247B"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 w:name="Tahoma">
    <w:altName w:val="Tahoma"/>
    <w:panose1 w:val="020b0604030000040204"/>
    <w:charset w:val="00"/>
    <w:family w:val="swiss"/>
    <w:pitch w:val="variable"/>
    <w:sig w:usb0="E1002EFF" w:usb1="C000605B" w:usb2="00000029" w:usb3="00000000" w:csb0="000101FF" w:csb1="00000000"/>
  </w:font>
  <w:font w:name="Monotype Koufi">
    <w:altName w:val="Arial"/>
    <w:panose1 w:val="00000000000000000000"/>
    <w:charset w:val="b2"/>
    <w:family w:val="auto"/>
    <w:pitch w:val="variable"/>
    <w:sig w:usb0="02942001" w:usb1="03D40006" w:usb2="02620000" w:usb3="00000000" w:csb0="00000040" w:csb1="00000000"/>
  </w:font>
  <w:font w:name="Sakkal Majalla">
    <w:altName w:val="Sakkal Majalla"/>
    <w:panose1 w:val="02000000000000000000"/>
    <w:charset w:val="00"/>
    <w:family w:val="auto"/>
    <w:pitch w:val="variable"/>
    <w:sig w:usb0="A0002027" w:usb1="80000000" w:usb2="00000108" w:usb3="00000000" w:csb0="000000D3" w:csb1="00000000"/>
  </w:font>
  <w:font w:name="PT Bold Heading">
    <w:altName w:val="Arial"/>
    <w:panose1 w:val="00000000000000000000"/>
    <w:charset w:val="b2"/>
    <w:family w:val="auto"/>
    <w:pitch w:val="variable"/>
    <w:sig w:usb0="00002001" w:usb1="80000000" w:usb2="00000008" w:usb3="00000000" w:csb0="00000040" w:csb1="00000000"/>
  </w:font>
  <w:font w:name="Helvetica">
    <w:altName w:val="Helvetica"/>
    <w:panose1 w:val="020b0604020000020204"/>
    <w:charset w:val="00"/>
    <w:family w:val="swiss"/>
    <w:pitch w:val="variable"/>
    <w:sig w:usb0="E0002EFF" w:usb1="C000785B" w:usb2="00000009" w:usb3="00000000" w:csb0="000001FF"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658C423A"/>
    <w:lvl w:ilvl="0" w:tplc="37D0758E">
      <w:start w:val="1"/>
      <w:numFmt w:val="decimal"/>
      <w:lvlText w:val="%1."/>
      <w:lvlJc w:val="left"/>
      <w:pPr>
        <w:ind w:left="1080" w:hanging="360"/>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0000001"/>
    <w:multiLevelType w:val="hybridMultilevel"/>
    <w:tmpl w:val="AC48B41E"/>
    <w:lvl w:ilvl="0" w:tplc="040C000B">
      <w:start w:val="1"/>
      <w:numFmt w:val="bullet"/>
      <w:lvlText w:val=""/>
      <w:lvlJc w:val="left"/>
      <w:pPr>
        <w:ind w:left="692" w:hanging="360"/>
      </w:pPr>
      <w:rPr>
        <w:rFonts w:ascii="Wingdings" w:hAnsi="Wingdings" w:hint="default"/>
      </w:rPr>
    </w:lvl>
    <w:lvl w:ilvl="1" w:tplc="040C0003" w:tentative="1">
      <w:start w:val="1"/>
      <w:numFmt w:val="bullet"/>
      <w:lvlText w:val="o"/>
      <w:lvlJc w:val="left"/>
      <w:pPr>
        <w:ind w:left="1630" w:hanging="360"/>
      </w:pPr>
      <w:rPr>
        <w:rFonts w:ascii="Courier New" w:cs="Courier New" w:hAnsi="Courier New" w:hint="default"/>
      </w:rPr>
    </w:lvl>
    <w:lvl w:ilvl="2" w:tplc="040C0005" w:tentative="1">
      <w:start w:val="1"/>
      <w:numFmt w:val="bullet"/>
      <w:lvlText w:val=""/>
      <w:lvlJc w:val="left"/>
      <w:pPr>
        <w:ind w:left="2350" w:hanging="360"/>
      </w:pPr>
      <w:rPr>
        <w:rFonts w:ascii="Wingdings" w:hAnsi="Wingdings" w:hint="default"/>
      </w:rPr>
    </w:lvl>
    <w:lvl w:ilvl="3" w:tplc="040C0001" w:tentative="1">
      <w:start w:val="1"/>
      <w:numFmt w:val="bullet"/>
      <w:lvlText w:val=""/>
      <w:lvlJc w:val="left"/>
      <w:pPr>
        <w:ind w:left="3070" w:hanging="360"/>
      </w:pPr>
      <w:rPr>
        <w:rFonts w:ascii="Symbol" w:hAnsi="Symbol" w:hint="default"/>
      </w:rPr>
    </w:lvl>
    <w:lvl w:ilvl="4" w:tplc="040C0003" w:tentative="1">
      <w:start w:val="1"/>
      <w:numFmt w:val="bullet"/>
      <w:lvlText w:val="o"/>
      <w:lvlJc w:val="left"/>
      <w:pPr>
        <w:ind w:left="3790" w:hanging="360"/>
      </w:pPr>
      <w:rPr>
        <w:rFonts w:ascii="Courier New" w:cs="Courier New" w:hAnsi="Courier New" w:hint="default"/>
      </w:rPr>
    </w:lvl>
    <w:lvl w:ilvl="5" w:tplc="040C0005" w:tentative="1">
      <w:start w:val="1"/>
      <w:numFmt w:val="bullet"/>
      <w:lvlText w:val=""/>
      <w:lvlJc w:val="left"/>
      <w:pPr>
        <w:ind w:left="4510" w:hanging="360"/>
      </w:pPr>
      <w:rPr>
        <w:rFonts w:ascii="Wingdings" w:hAnsi="Wingdings" w:hint="default"/>
      </w:rPr>
    </w:lvl>
    <w:lvl w:ilvl="6" w:tplc="040C0001" w:tentative="1">
      <w:start w:val="1"/>
      <w:numFmt w:val="bullet"/>
      <w:lvlText w:val=""/>
      <w:lvlJc w:val="left"/>
      <w:pPr>
        <w:ind w:left="5230" w:hanging="360"/>
      </w:pPr>
      <w:rPr>
        <w:rFonts w:ascii="Symbol" w:hAnsi="Symbol" w:hint="default"/>
      </w:rPr>
    </w:lvl>
    <w:lvl w:ilvl="7" w:tplc="040C0003" w:tentative="1">
      <w:start w:val="1"/>
      <w:numFmt w:val="bullet"/>
      <w:lvlText w:val="o"/>
      <w:lvlJc w:val="left"/>
      <w:pPr>
        <w:ind w:left="5950" w:hanging="360"/>
      </w:pPr>
      <w:rPr>
        <w:rFonts w:ascii="Courier New" w:cs="Courier New" w:hAnsi="Courier New" w:hint="default"/>
      </w:rPr>
    </w:lvl>
    <w:lvl w:ilvl="8" w:tplc="040C0005" w:tentative="1">
      <w:start w:val="1"/>
      <w:numFmt w:val="bullet"/>
      <w:lvlText w:val=""/>
      <w:lvlJc w:val="left"/>
      <w:pPr>
        <w:ind w:left="6670" w:hanging="360"/>
      </w:pPr>
      <w:rPr>
        <w:rFonts w:ascii="Wingdings" w:hAnsi="Wingdings" w:hint="default"/>
      </w:rPr>
    </w:lvl>
  </w:abstractNum>
  <w:abstractNum w:abstractNumId="2">
    <w:nsid w:val="00000002"/>
    <w:multiLevelType w:val="hybridMultilevel"/>
    <w:tmpl w:val="FA368D0C"/>
    <w:lvl w:ilvl="0" w:tplc="040C0003">
      <w:start w:val="1"/>
      <w:numFmt w:val="bullet"/>
      <w:lvlText w:val="o"/>
      <w:lvlJc w:val="left"/>
      <w:pPr>
        <w:ind w:left="1440" w:hanging="360"/>
      </w:pPr>
      <w:rPr>
        <w:rFonts w:ascii="Courier New" w:cs="Courier New" w:hAnsi="Courier New" w:hint="default"/>
      </w:rPr>
    </w:lvl>
    <w:lvl w:ilvl="1" w:tplc="A4724CAE">
      <w:start w:val="1"/>
      <w:numFmt w:val="bullet"/>
      <w:lvlText w:val="o"/>
      <w:lvlJc w:val="left"/>
      <w:pPr>
        <w:ind w:left="1259" w:hanging="360"/>
      </w:pPr>
      <w:rPr>
        <w:rFonts w:ascii="Courier New" w:cs="Courier New" w:hAnsi="Courier New" w:hint="default"/>
        <w:color w:val="00b050"/>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cs="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cs="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00000003"/>
    <w:multiLevelType w:val="hybridMultilevel"/>
    <w:tmpl w:val="E8F49BB0"/>
    <w:lvl w:ilvl="0" w:tplc="040C0005">
      <w:start w:val="1"/>
      <w:numFmt w:val="bullet"/>
      <w:lvlText w:val=""/>
      <w:lvlJc w:val="left"/>
      <w:pPr>
        <w:ind w:left="552" w:hanging="360"/>
      </w:pPr>
      <w:rPr>
        <w:rFonts w:ascii="Wingdings" w:hAnsi="Wingdings" w:hint="default"/>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8E2EF9B8"/>
    <w:lvl w:ilvl="0" w:tplc="040C0005">
      <w:start w:val="1"/>
      <w:numFmt w:val="bullet"/>
      <w:lvlText w:val=""/>
      <w:lvlJc w:val="left"/>
      <w:pPr>
        <w:ind w:left="1259" w:hanging="360"/>
      </w:pPr>
      <w:rPr>
        <w:rFonts w:ascii="Wingdings" w:hAnsi="Wingdings" w:hint="default"/>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7D524E86"/>
    <w:lvl w:ilvl="0" w:tplc="040C0005">
      <w:start w:val="1"/>
      <w:numFmt w:val="bullet"/>
      <w:lvlText w:val=""/>
      <w:lvlJc w:val="left"/>
      <w:pPr>
        <w:ind w:left="1335" w:hanging="360"/>
      </w:pPr>
      <w:rPr>
        <w:rFonts w:ascii="Wingdings" w:hAnsi="Wingdings" w:hint="default"/>
      </w:rPr>
    </w:lvl>
    <w:lvl w:ilvl="1" w:tplc="040C0003" w:tentative="1">
      <w:start w:val="1"/>
      <w:numFmt w:val="bullet"/>
      <w:lvlText w:val="o"/>
      <w:lvlJc w:val="left"/>
      <w:pPr>
        <w:ind w:left="2055" w:hanging="360"/>
      </w:pPr>
      <w:rPr>
        <w:rFonts w:ascii="Courier New" w:cs="Courier New" w:hAnsi="Courier New" w:hint="default"/>
      </w:rPr>
    </w:lvl>
    <w:lvl w:ilvl="2" w:tplc="040C0005" w:tentative="1">
      <w:start w:val="1"/>
      <w:numFmt w:val="bullet"/>
      <w:lvlText w:val=""/>
      <w:lvlJc w:val="left"/>
      <w:pPr>
        <w:ind w:left="2775" w:hanging="360"/>
      </w:pPr>
      <w:rPr>
        <w:rFonts w:ascii="Wingdings" w:hAnsi="Wingdings" w:hint="default"/>
      </w:rPr>
    </w:lvl>
    <w:lvl w:ilvl="3" w:tplc="040C0001" w:tentative="1">
      <w:start w:val="1"/>
      <w:numFmt w:val="bullet"/>
      <w:lvlText w:val=""/>
      <w:lvlJc w:val="left"/>
      <w:pPr>
        <w:ind w:left="3495" w:hanging="360"/>
      </w:pPr>
      <w:rPr>
        <w:rFonts w:ascii="Symbol" w:hAnsi="Symbol" w:hint="default"/>
      </w:rPr>
    </w:lvl>
    <w:lvl w:ilvl="4" w:tplc="040C0003" w:tentative="1">
      <w:start w:val="1"/>
      <w:numFmt w:val="bullet"/>
      <w:lvlText w:val="o"/>
      <w:lvlJc w:val="left"/>
      <w:pPr>
        <w:ind w:left="4215" w:hanging="360"/>
      </w:pPr>
      <w:rPr>
        <w:rFonts w:ascii="Courier New" w:cs="Courier New" w:hAnsi="Courier New" w:hint="default"/>
      </w:rPr>
    </w:lvl>
    <w:lvl w:ilvl="5" w:tplc="040C0005" w:tentative="1">
      <w:start w:val="1"/>
      <w:numFmt w:val="bullet"/>
      <w:lvlText w:val=""/>
      <w:lvlJc w:val="left"/>
      <w:pPr>
        <w:ind w:left="4935" w:hanging="360"/>
      </w:pPr>
      <w:rPr>
        <w:rFonts w:ascii="Wingdings" w:hAnsi="Wingdings" w:hint="default"/>
      </w:rPr>
    </w:lvl>
    <w:lvl w:ilvl="6" w:tplc="040C0001" w:tentative="1">
      <w:start w:val="1"/>
      <w:numFmt w:val="bullet"/>
      <w:lvlText w:val=""/>
      <w:lvlJc w:val="left"/>
      <w:pPr>
        <w:ind w:left="5655" w:hanging="360"/>
      </w:pPr>
      <w:rPr>
        <w:rFonts w:ascii="Symbol" w:hAnsi="Symbol" w:hint="default"/>
      </w:rPr>
    </w:lvl>
    <w:lvl w:ilvl="7" w:tplc="040C0003" w:tentative="1">
      <w:start w:val="1"/>
      <w:numFmt w:val="bullet"/>
      <w:lvlText w:val="o"/>
      <w:lvlJc w:val="left"/>
      <w:pPr>
        <w:ind w:left="6375" w:hanging="360"/>
      </w:pPr>
      <w:rPr>
        <w:rFonts w:ascii="Courier New" w:cs="Courier New" w:hAnsi="Courier New" w:hint="default"/>
      </w:rPr>
    </w:lvl>
    <w:lvl w:ilvl="8" w:tplc="040C0005" w:tentative="1">
      <w:start w:val="1"/>
      <w:numFmt w:val="bullet"/>
      <w:lvlText w:val=""/>
      <w:lvlJc w:val="left"/>
      <w:pPr>
        <w:ind w:left="7095" w:hanging="360"/>
      </w:pPr>
      <w:rPr>
        <w:rFonts w:ascii="Wingdings" w:hAnsi="Wingdings" w:hint="default"/>
      </w:rPr>
    </w:lvl>
  </w:abstractNum>
  <w:abstractNum w:abstractNumId="6">
    <w:nsid w:val="00000006"/>
    <w:multiLevelType w:val="hybridMultilevel"/>
    <w:tmpl w:val="003C4960"/>
    <w:lvl w:ilvl="0" w:tplc="040C0005">
      <w:start w:val="1"/>
      <w:numFmt w:val="bullet"/>
      <w:lvlText w:val=""/>
      <w:lvlJc w:val="left"/>
      <w:pPr>
        <w:ind w:left="1259" w:hanging="360"/>
      </w:pPr>
      <w:rPr>
        <w:rFonts w:ascii="Wingdings" w:hAnsi="Wingdings" w:hint="default"/>
      </w:rPr>
    </w:lvl>
    <w:lvl w:ilvl="1" w:tplc="040C0003" w:tentative="1">
      <w:start w:val="1"/>
      <w:numFmt w:val="bullet"/>
      <w:lvlText w:val="o"/>
      <w:lvlJc w:val="left"/>
      <w:pPr>
        <w:ind w:left="2262" w:hanging="360"/>
      </w:pPr>
      <w:rPr>
        <w:rFonts w:ascii="Courier New" w:cs="Courier New" w:hAnsi="Courier New" w:hint="default"/>
      </w:rPr>
    </w:lvl>
    <w:lvl w:ilvl="2" w:tplc="040C0005" w:tentative="1">
      <w:start w:val="1"/>
      <w:numFmt w:val="bullet"/>
      <w:lvlText w:val=""/>
      <w:lvlJc w:val="left"/>
      <w:pPr>
        <w:ind w:left="2982" w:hanging="360"/>
      </w:pPr>
      <w:rPr>
        <w:rFonts w:ascii="Wingdings" w:hAnsi="Wingdings" w:hint="default"/>
      </w:rPr>
    </w:lvl>
    <w:lvl w:ilvl="3" w:tplc="040C0001" w:tentative="1">
      <w:start w:val="1"/>
      <w:numFmt w:val="bullet"/>
      <w:lvlText w:val=""/>
      <w:lvlJc w:val="left"/>
      <w:pPr>
        <w:ind w:left="3702" w:hanging="360"/>
      </w:pPr>
      <w:rPr>
        <w:rFonts w:ascii="Symbol" w:hAnsi="Symbol" w:hint="default"/>
      </w:rPr>
    </w:lvl>
    <w:lvl w:ilvl="4" w:tplc="040C0003" w:tentative="1">
      <w:start w:val="1"/>
      <w:numFmt w:val="bullet"/>
      <w:lvlText w:val="o"/>
      <w:lvlJc w:val="left"/>
      <w:pPr>
        <w:ind w:left="4422" w:hanging="360"/>
      </w:pPr>
      <w:rPr>
        <w:rFonts w:ascii="Courier New" w:cs="Courier New" w:hAnsi="Courier New" w:hint="default"/>
      </w:rPr>
    </w:lvl>
    <w:lvl w:ilvl="5" w:tplc="040C0005" w:tentative="1">
      <w:start w:val="1"/>
      <w:numFmt w:val="bullet"/>
      <w:lvlText w:val=""/>
      <w:lvlJc w:val="left"/>
      <w:pPr>
        <w:ind w:left="5142" w:hanging="360"/>
      </w:pPr>
      <w:rPr>
        <w:rFonts w:ascii="Wingdings" w:hAnsi="Wingdings" w:hint="default"/>
      </w:rPr>
    </w:lvl>
    <w:lvl w:ilvl="6" w:tplc="040C0001" w:tentative="1">
      <w:start w:val="1"/>
      <w:numFmt w:val="bullet"/>
      <w:lvlText w:val=""/>
      <w:lvlJc w:val="left"/>
      <w:pPr>
        <w:ind w:left="5862" w:hanging="360"/>
      </w:pPr>
      <w:rPr>
        <w:rFonts w:ascii="Symbol" w:hAnsi="Symbol" w:hint="default"/>
      </w:rPr>
    </w:lvl>
    <w:lvl w:ilvl="7" w:tplc="040C0003" w:tentative="1">
      <w:start w:val="1"/>
      <w:numFmt w:val="bullet"/>
      <w:lvlText w:val="o"/>
      <w:lvlJc w:val="left"/>
      <w:pPr>
        <w:ind w:left="6582" w:hanging="360"/>
      </w:pPr>
      <w:rPr>
        <w:rFonts w:ascii="Courier New" w:cs="Courier New" w:hAnsi="Courier New" w:hint="default"/>
      </w:rPr>
    </w:lvl>
    <w:lvl w:ilvl="8" w:tplc="040C0005" w:tentative="1">
      <w:start w:val="1"/>
      <w:numFmt w:val="bullet"/>
      <w:lvlText w:val=""/>
      <w:lvlJc w:val="left"/>
      <w:pPr>
        <w:ind w:left="7302" w:hanging="360"/>
      </w:pPr>
      <w:rPr>
        <w:rFonts w:ascii="Wingdings" w:hAnsi="Wingdings" w:hint="default"/>
      </w:rPr>
    </w:lvl>
  </w:abstractNum>
  <w:abstractNum w:abstractNumId="7">
    <w:nsid w:val="00000007"/>
    <w:multiLevelType w:val="hybridMultilevel"/>
    <w:tmpl w:val="6FAA3EF4"/>
    <w:lvl w:ilvl="0" w:tplc="6518DC90">
      <w:start w:val="1"/>
      <w:numFmt w:val="bullet"/>
      <w:lvlText w:val=""/>
      <w:lvlJc w:val="left"/>
      <w:pPr>
        <w:ind w:left="550" w:hanging="360"/>
      </w:pPr>
      <w:rPr>
        <w:rFonts w:ascii="Wingdings" w:hAnsi="Wingdings" w:hint="default"/>
        <w:color w:val="auto"/>
        <w:sz w:val="36"/>
      </w:rPr>
    </w:lvl>
    <w:lvl w:ilvl="1" w:tplc="040C0003" w:tentative="1">
      <w:start w:val="1"/>
      <w:numFmt w:val="bullet"/>
      <w:lvlText w:val="o"/>
      <w:lvlJc w:val="left"/>
      <w:pPr>
        <w:ind w:left="1453" w:hanging="360"/>
      </w:pPr>
      <w:rPr>
        <w:rFonts w:ascii="Courier New" w:cs="Courier New" w:hAnsi="Courier New" w:hint="default"/>
      </w:rPr>
    </w:lvl>
    <w:lvl w:ilvl="2" w:tplc="040C0005" w:tentative="1">
      <w:start w:val="1"/>
      <w:numFmt w:val="bullet"/>
      <w:lvlText w:val=""/>
      <w:lvlJc w:val="left"/>
      <w:pPr>
        <w:ind w:left="2173" w:hanging="360"/>
      </w:pPr>
      <w:rPr>
        <w:rFonts w:ascii="Wingdings" w:hAnsi="Wingdings" w:hint="default"/>
      </w:rPr>
    </w:lvl>
    <w:lvl w:ilvl="3" w:tplc="040C0001" w:tentative="1">
      <w:start w:val="1"/>
      <w:numFmt w:val="bullet"/>
      <w:lvlText w:val=""/>
      <w:lvlJc w:val="left"/>
      <w:pPr>
        <w:ind w:left="2893" w:hanging="360"/>
      </w:pPr>
      <w:rPr>
        <w:rFonts w:ascii="Symbol" w:hAnsi="Symbol" w:hint="default"/>
      </w:rPr>
    </w:lvl>
    <w:lvl w:ilvl="4" w:tplc="040C0003" w:tentative="1">
      <w:start w:val="1"/>
      <w:numFmt w:val="bullet"/>
      <w:lvlText w:val="o"/>
      <w:lvlJc w:val="left"/>
      <w:pPr>
        <w:ind w:left="3613" w:hanging="360"/>
      </w:pPr>
      <w:rPr>
        <w:rFonts w:ascii="Courier New" w:cs="Courier New" w:hAnsi="Courier New" w:hint="default"/>
      </w:rPr>
    </w:lvl>
    <w:lvl w:ilvl="5" w:tplc="040C0005" w:tentative="1">
      <w:start w:val="1"/>
      <w:numFmt w:val="bullet"/>
      <w:lvlText w:val=""/>
      <w:lvlJc w:val="left"/>
      <w:pPr>
        <w:ind w:left="4333" w:hanging="360"/>
      </w:pPr>
      <w:rPr>
        <w:rFonts w:ascii="Wingdings" w:hAnsi="Wingdings" w:hint="default"/>
      </w:rPr>
    </w:lvl>
    <w:lvl w:ilvl="6" w:tplc="040C0001" w:tentative="1">
      <w:start w:val="1"/>
      <w:numFmt w:val="bullet"/>
      <w:lvlText w:val=""/>
      <w:lvlJc w:val="left"/>
      <w:pPr>
        <w:ind w:left="5053" w:hanging="360"/>
      </w:pPr>
      <w:rPr>
        <w:rFonts w:ascii="Symbol" w:hAnsi="Symbol" w:hint="default"/>
      </w:rPr>
    </w:lvl>
    <w:lvl w:ilvl="7" w:tplc="040C0003" w:tentative="1">
      <w:start w:val="1"/>
      <w:numFmt w:val="bullet"/>
      <w:lvlText w:val="o"/>
      <w:lvlJc w:val="left"/>
      <w:pPr>
        <w:ind w:left="5773" w:hanging="360"/>
      </w:pPr>
      <w:rPr>
        <w:rFonts w:ascii="Courier New" w:cs="Courier New" w:hAnsi="Courier New" w:hint="default"/>
      </w:rPr>
    </w:lvl>
    <w:lvl w:ilvl="8" w:tplc="040C0005" w:tentative="1">
      <w:start w:val="1"/>
      <w:numFmt w:val="bullet"/>
      <w:lvlText w:val=""/>
      <w:lvlJc w:val="left"/>
      <w:pPr>
        <w:ind w:left="6493" w:hanging="360"/>
      </w:pPr>
      <w:rPr>
        <w:rFonts w:ascii="Wingdings" w:hAnsi="Wingdings" w:hint="default"/>
      </w:rPr>
    </w:lvl>
  </w:abstractNum>
  <w:abstractNum w:abstractNumId="8">
    <w:nsid w:val="00000008"/>
    <w:multiLevelType w:val="hybridMultilevel"/>
    <w:tmpl w:val="F13E57D4"/>
    <w:lvl w:ilvl="0" w:tplc="040C0005">
      <w:start w:val="1"/>
      <w:numFmt w:val="bullet"/>
      <w:lvlText w:val=""/>
      <w:lvlJc w:val="left"/>
      <w:pPr>
        <w:ind w:left="552" w:hanging="360"/>
      </w:pPr>
      <w:rPr>
        <w:rFonts w:ascii="Wingdings" w:hAnsi="Wingdings" w:hint="default"/>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43627E82"/>
    <w:lvl w:ilvl="0" w:tplc="AD6A61CE">
      <w:start w:val="1"/>
      <w:numFmt w:val="decimal"/>
      <w:lvlText w:val="%1."/>
      <w:lvlJc w:val="left"/>
      <w:pPr>
        <w:ind w:left="927" w:hanging="360"/>
      </w:pPr>
      <w:rPr>
        <w:rFonts w:hint="default"/>
        <w:b/>
        <w:bCs/>
      </w:rPr>
    </w:lvl>
    <w:lvl w:ilvl="1" w:tplc="040C0003" w:tentative="1">
      <w:start w:val="1"/>
      <w:numFmt w:val="bullet"/>
      <w:lvlText w:val="o"/>
      <w:lvlJc w:val="left"/>
      <w:pPr>
        <w:ind w:left="1647" w:hanging="360"/>
      </w:pPr>
      <w:rPr>
        <w:rFonts w:ascii="Courier New" w:cs="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cs="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cs="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nsid w:val="0000000A"/>
    <w:multiLevelType w:val="hybridMultilevel"/>
    <w:tmpl w:val="70FA9EFA"/>
    <w:lvl w:ilvl="0" w:tplc="040C0009">
      <w:start w:val="1"/>
      <w:numFmt w:val="bullet"/>
      <w:lvlText w:val=""/>
      <w:lvlJc w:val="left"/>
      <w:pPr>
        <w:ind w:left="834" w:hanging="360"/>
      </w:pPr>
      <w:rPr>
        <w:rFonts w:ascii="Wingdings" w:hAnsi="Wingdings" w:hint="default"/>
      </w:rPr>
    </w:lvl>
    <w:lvl w:ilvl="1" w:tplc="472AA45C">
      <w:start w:val="1"/>
      <w:numFmt w:val="bullet"/>
      <w:lvlText w:val="-"/>
      <w:lvlJc w:val="left"/>
      <w:pPr>
        <w:ind w:left="1554" w:hanging="360"/>
      </w:pPr>
      <w:rPr>
        <w:rFonts w:ascii="Simplified Arabic" w:cs="Simplified Arabic" w:eastAsia="Times New Roman" w:hAnsi="Simplified Arabic" w:hint="default"/>
      </w:rPr>
    </w:lvl>
    <w:lvl w:ilvl="2" w:tplc="040C0005" w:tentative="1">
      <w:start w:val="1"/>
      <w:numFmt w:val="bullet"/>
      <w:lvlText w:val=""/>
      <w:lvlJc w:val="left"/>
      <w:pPr>
        <w:ind w:left="2274" w:hanging="360"/>
      </w:pPr>
      <w:rPr>
        <w:rFonts w:ascii="Wingdings" w:hAnsi="Wingdings" w:hint="default"/>
      </w:rPr>
    </w:lvl>
    <w:lvl w:ilvl="3" w:tplc="040C0001" w:tentative="1">
      <w:start w:val="1"/>
      <w:numFmt w:val="bullet"/>
      <w:lvlText w:val=""/>
      <w:lvlJc w:val="left"/>
      <w:pPr>
        <w:ind w:left="2994" w:hanging="360"/>
      </w:pPr>
      <w:rPr>
        <w:rFonts w:ascii="Symbol" w:hAnsi="Symbol" w:hint="default"/>
      </w:rPr>
    </w:lvl>
    <w:lvl w:ilvl="4" w:tplc="040C0003" w:tentative="1">
      <w:start w:val="1"/>
      <w:numFmt w:val="bullet"/>
      <w:lvlText w:val="o"/>
      <w:lvlJc w:val="left"/>
      <w:pPr>
        <w:ind w:left="3714" w:hanging="360"/>
      </w:pPr>
      <w:rPr>
        <w:rFonts w:ascii="Courier New" w:cs="Courier New" w:hAnsi="Courier New" w:hint="default"/>
      </w:rPr>
    </w:lvl>
    <w:lvl w:ilvl="5" w:tplc="040C0005" w:tentative="1">
      <w:start w:val="1"/>
      <w:numFmt w:val="bullet"/>
      <w:lvlText w:val=""/>
      <w:lvlJc w:val="left"/>
      <w:pPr>
        <w:ind w:left="4434" w:hanging="360"/>
      </w:pPr>
      <w:rPr>
        <w:rFonts w:ascii="Wingdings" w:hAnsi="Wingdings" w:hint="default"/>
      </w:rPr>
    </w:lvl>
    <w:lvl w:ilvl="6" w:tplc="040C0001" w:tentative="1">
      <w:start w:val="1"/>
      <w:numFmt w:val="bullet"/>
      <w:lvlText w:val=""/>
      <w:lvlJc w:val="left"/>
      <w:pPr>
        <w:ind w:left="5154" w:hanging="360"/>
      </w:pPr>
      <w:rPr>
        <w:rFonts w:ascii="Symbol" w:hAnsi="Symbol" w:hint="default"/>
      </w:rPr>
    </w:lvl>
    <w:lvl w:ilvl="7" w:tplc="040C0003" w:tentative="1">
      <w:start w:val="1"/>
      <w:numFmt w:val="bullet"/>
      <w:lvlText w:val="o"/>
      <w:lvlJc w:val="left"/>
      <w:pPr>
        <w:ind w:left="5874" w:hanging="360"/>
      </w:pPr>
      <w:rPr>
        <w:rFonts w:ascii="Courier New" w:cs="Courier New" w:hAnsi="Courier New" w:hint="default"/>
      </w:rPr>
    </w:lvl>
    <w:lvl w:ilvl="8" w:tplc="040C0005" w:tentative="1">
      <w:start w:val="1"/>
      <w:numFmt w:val="bullet"/>
      <w:lvlText w:val=""/>
      <w:lvlJc w:val="left"/>
      <w:pPr>
        <w:ind w:left="6594" w:hanging="360"/>
      </w:pPr>
      <w:rPr>
        <w:rFonts w:ascii="Wingdings" w:hAnsi="Wingdings" w:hint="default"/>
      </w:rPr>
    </w:lvl>
  </w:abstractNum>
  <w:num w:numId="1">
    <w:abstractNumId w:val="7"/>
  </w:num>
  <w:num w:numId="2">
    <w:abstractNumId w:val="8"/>
  </w:num>
  <w:num w:numId="3">
    <w:abstractNumId w:val="3"/>
  </w:num>
  <w:num w:numId="4">
    <w:abstractNumId w:val="0"/>
  </w:num>
  <w:num w:numId="5">
    <w:abstractNumId w:val="1"/>
  </w:num>
  <w:num w:numId="6">
    <w:abstractNumId w:val="6"/>
  </w:num>
  <w:num w:numId="7">
    <w:abstractNumId w:val="10"/>
  </w:num>
  <w:num w:numId="8">
    <w:abstractNumId w:val="2"/>
  </w:num>
  <w:num w:numId="9">
    <w:abstractNumId w:val="9"/>
  </w:num>
  <w:num w:numId="10">
    <w:abstractNumId w:val="4"/>
  </w:num>
  <w:num w:numId="11">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fr-FR"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2">
    <w:name w:val="footer"/>
    <w:basedOn w:val="style0"/>
    <w:next w:val="style32"/>
    <w:link w:val="style4097"/>
    <w:uiPriority w:val="99"/>
    <w:pPr>
      <w:tabs>
        <w:tab w:val="center" w:leader="none" w:pos="4536"/>
        <w:tab w:val="right" w:leader="none" w:pos="9072"/>
      </w:tabs>
      <w:spacing w:after="0" w:lineRule="auto" w:line="240"/>
    </w:pPr>
    <w:rPr/>
  </w:style>
  <w:style w:type="character" w:customStyle="1" w:styleId="style4097">
    <w:name w:val="Pied de page Car"/>
    <w:basedOn w:val="style65"/>
    <w:next w:val="style4097"/>
    <w:link w:val="style32"/>
    <w:uiPriority w:val="99"/>
  </w:style>
  <w:style w:type="paragraph" w:styleId="style153">
    <w:name w:val="Balloon Text"/>
    <w:basedOn w:val="style0"/>
    <w:next w:val="style153"/>
    <w:link w:val="style4098"/>
    <w:uiPriority w:val="99"/>
    <w:pPr>
      <w:spacing w:after="0" w:lineRule="auto" w:line="240"/>
    </w:pPr>
    <w:rPr>
      <w:rFonts w:ascii="Tahoma" w:cs="Tahoma" w:hAnsi="Tahoma"/>
      <w:sz w:val="16"/>
      <w:szCs w:val="16"/>
    </w:rPr>
  </w:style>
  <w:style w:type="character" w:customStyle="1" w:styleId="style4098">
    <w:name w:val="Texte de bulles Car"/>
    <w:basedOn w:val="style65"/>
    <w:next w:val="style4098"/>
    <w:link w:val="style153"/>
    <w:uiPriority w:val="99"/>
    <w:rPr>
      <w:rFonts w:ascii="Tahoma" w:cs="Tahoma" w:hAnsi="Tahoma"/>
      <w:sz w:val="16"/>
      <w:szCs w:val="16"/>
    </w:r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9"/>
    <w:uiPriority w:val="99"/>
    <w:pPr>
      <w:tabs>
        <w:tab w:val="center" w:leader="none" w:pos="4536"/>
        <w:tab w:val="right" w:leader="none" w:pos="9072"/>
      </w:tabs>
      <w:spacing w:after="0" w:lineRule="auto" w:line="240"/>
    </w:pPr>
    <w:rPr/>
  </w:style>
  <w:style w:type="character" w:customStyle="1" w:styleId="style4099">
    <w:name w:val="En-tête Car"/>
    <w:basedOn w:val="style65"/>
    <w:next w:val="style4099"/>
    <w:link w:val="style31"/>
    <w:uiPriority w:val="99"/>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2.png"/><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271A8-A2EC-4929-B958-7E3E3841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Words>275</Words>
  <Pages>1</Pages>
  <Characters>1439</Characters>
  <Application>WPS Office</Application>
  <DocSecurity>0</DocSecurity>
  <Paragraphs>41</Paragraphs>
  <ScaleCrop>false</ScaleCrop>
  <LinksUpToDate>false</LinksUpToDate>
  <CharactersWithSpaces>1762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٢٠٢٢-٠١-٠٦T١٧:٤٥:٠٠Z</dcterms:created>
  <dc:creator>Imad</dc:creator>
  <lastModifiedBy>M2006C3LG</lastModifiedBy>
  <lastPrinted>٢٠٢٠-١٠-٢١T٢٢:٠٨:٠٠Z</lastPrinted>
  <dcterms:modified xsi:type="dcterms:W3CDTF">٢٠٢٥-٠٥-١٤T١٠:٤٥:٣٠Z</dcterms:modified>
  <revision>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620285d1d076410593b0c617bed84971</vt:lpwstr>
  </property>
</Properties>
</file>